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C98AF" w14:textId="2B8D1516" w:rsidR="004B369E" w:rsidRPr="004A54AA" w:rsidRDefault="00406BED" w:rsidP="004B369E">
      <w:pPr>
        <w:jc w:val="center"/>
        <w:rPr>
          <w:rFonts w:ascii="Times New Roman" w:hAnsi="Times New Roman" w:cs="Times New Roman"/>
          <w:b/>
        </w:rPr>
      </w:pPr>
      <w:r w:rsidRPr="004A54AA">
        <w:rPr>
          <w:rFonts w:ascii="Times New Roman" w:hAnsi="Times New Roman" w:cs="Times New Roman"/>
          <w:b/>
        </w:rPr>
        <w:t>CODEBOOK</w:t>
      </w:r>
      <w:r w:rsidR="00D4343F" w:rsidRPr="004A54AA">
        <w:rPr>
          <w:rFonts w:ascii="Times New Roman" w:hAnsi="Times New Roman" w:cs="Times New Roman"/>
          <w:b/>
        </w:rPr>
        <w:t xml:space="preserve"> for “</w:t>
      </w:r>
      <w:proofErr w:type="spellStart"/>
      <w:r w:rsidR="00D4343F" w:rsidRPr="004A54AA">
        <w:rPr>
          <w:rFonts w:ascii="Times New Roman" w:hAnsi="Times New Roman" w:cs="Times New Roman"/>
          <w:b/>
        </w:rPr>
        <w:t>brief_</w:t>
      </w:r>
      <w:r w:rsidR="00275D95" w:rsidRPr="004A54AA">
        <w:rPr>
          <w:rFonts w:ascii="Times New Roman" w:hAnsi="Times New Roman" w:cs="Times New Roman"/>
          <w:b/>
        </w:rPr>
        <w:t>level</w:t>
      </w:r>
      <w:r w:rsidR="004B369E" w:rsidRPr="004A54AA">
        <w:rPr>
          <w:rFonts w:ascii="Times New Roman" w:hAnsi="Times New Roman" w:cs="Times New Roman"/>
          <w:b/>
        </w:rPr>
        <w:t>.dta</w:t>
      </w:r>
      <w:proofErr w:type="spellEnd"/>
      <w:r w:rsidR="004B369E" w:rsidRPr="004A54AA">
        <w:rPr>
          <w:rFonts w:ascii="Times New Roman" w:hAnsi="Times New Roman" w:cs="Times New Roman"/>
          <w:b/>
        </w:rPr>
        <w:t>”</w:t>
      </w:r>
    </w:p>
    <w:p w14:paraId="04ED2281" w14:textId="77777777" w:rsidR="00D479D3" w:rsidRPr="004A54AA" w:rsidRDefault="00D479D3" w:rsidP="007848B7">
      <w:pPr>
        <w:rPr>
          <w:rFonts w:ascii="Times New Roman" w:hAnsi="Times New Roman" w:cs="Times New Roman"/>
        </w:rPr>
      </w:pPr>
    </w:p>
    <w:p w14:paraId="3A579E2C" w14:textId="31A401BA" w:rsidR="004B369E" w:rsidRPr="004A54AA" w:rsidRDefault="004B369E" w:rsidP="004B369E">
      <w:pPr>
        <w:jc w:val="center"/>
        <w:rPr>
          <w:rFonts w:ascii="Times New Roman" w:hAnsi="Times New Roman" w:cs="Times New Roman"/>
        </w:rPr>
      </w:pPr>
      <w:r w:rsidRPr="004A54AA">
        <w:rPr>
          <w:rFonts w:ascii="Times New Roman" w:hAnsi="Times New Roman" w:cs="Times New Roman"/>
        </w:rPr>
        <w:t>(</w:t>
      </w:r>
      <w:proofErr w:type="gramStart"/>
      <w:r w:rsidRPr="004A54AA">
        <w:rPr>
          <w:rFonts w:ascii="Times New Roman" w:hAnsi="Times New Roman" w:cs="Times New Roman"/>
        </w:rPr>
        <w:t>updated</w:t>
      </w:r>
      <w:proofErr w:type="gramEnd"/>
      <w:r w:rsidRPr="004A54AA">
        <w:rPr>
          <w:rFonts w:ascii="Times New Roman" w:hAnsi="Times New Roman" w:cs="Times New Roman"/>
        </w:rPr>
        <w:t xml:space="preserve"> </w:t>
      </w:r>
      <w:r w:rsidR="00275D95" w:rsidRPr="004A54AA">
        <w:rPr>
          <w:rFonts w:ascii="Times New Roman" w:hAnsi="Times New Roman" w:cs="Times New Roman"/>
        </w:rPr>
        <w:t>12</w:t>
      </w:r>
      <w:r w:rsidRPr="004A54AA">
        <w:rPr>
          <w:rFonts w:ascii="Times New Roman" w:hAnsi="Times New Roman" w:cs="Times New Roman"/>
        </w:rPr>
        <w:t>/</w:t>
      </w:r>
      <w:r w:rsidR="00385606">
        <w:rPr>
          <w:rFonts w:ascii="Times New Roman" w:hAnsi="Times New Roman" w:cs="Times New Roman"/>
        </w:rPr>
        <w:t>16</w:t>
      </w:r>
      <w:r w:rsidRPr="004A54AA">
        <w:rPr>
          <w:rFonts w:ascii="Times New Roman" w:hAnsi="Times New Roman" w:cs="Times New Roman"/>
        </w:rPr>
        <w:t>/20</w:t>
      </w:r>
      <w:r w:rsidR="00275D95" w:rsidRPr="004A54AA">
        <w:rPr>
          <w:rFonts w:ascii="Times New Roman" w:hAnsi="Times New Roman" w:cs="Times New Roman"/>
        </w:rPr>
        <w:t>21</w:t>
      </w:r>
      <w:r w:rsidR="00006FAC" w:rsidRPr="004A54AA">
        <w:rPr>
          <w:rFonts w:ascii="Times New Roman" w:hAnsi="Times New Roman" w:cs="Times New Roman"/>
        </w:rPr>
        <w:t>)</w:t>
      </w:r>
    </w:p>
    <w:p w14:paraId="63AEE0B5" w14:textId="77777777" w:rsidR="00275D95" w:rsidRPr="004A54AA" w:rsidRDefault="00275D95" w:rsidP="004B369E">
      <w:pPr>
        <w:jc w:val="center"/>
        <w:rPr>
          <w:rFonts w:ascii="Times New Roman" w:hAnsi="Times New Roman" w:cs="Times New Roman"/>
        </w:rPr>
      </w:pPr>
    </w:p>
    <w:p w14:paraId="7A2E5DCE" w14:textId="69F0A15D" w:rsidR="00275D95" w:rsidRPr="004A54AA" w:rsidRDefault="00275D95" w:rsidP="00275D95">
      <w:pPr>
        <w:ind w:left="-450"/>
        <w:rPr>
          <w:rFonts w:ascii="Times New Roman" w:hAnsi="Times New Roman" w:cs="Times New Roman"/>
        </w:rPr>
      </w:pPr>
      <w:r w:rsidRPr="004A54AA">
        <w:rPr>
          <w:rFonts w:ascii="Times New Roman" w:hAnsi="Times New Roman" w:cs="Times New Roman"/>
        </w:rPr>
        <w:t>Unit of Analysis: brief (</w:t>
      </w:r>
      <w:proofErr w:type="spellStart"/>
      <w:r w:rsidRPr="004A54AA">
        <w:rPr>
          <w:rFonts w:ascii="Times New Roman" w:hAnsi="Times New Roman" w:cs="Times New Roman"/>
        </w:rPr>
        <w:t>briefID</w:t>
      </w:r>
      <w:proofErr w:type="spellEnd"/>
      <w:r w:rsidRPr="004A54AA">
        <w:rPr>
          <w:rFonts w:ascii="Times New Roman" w:hAnsi="Times New Roman" w:cs="Times New Roman"/>
        </w:rPr>
        <w:t xml:space="preserve"> as unique identifier)</w:t>
      </w:r>
    </w:p>
    <w:p w14:paraId="3525C34F" w14:textId="77777777" w:rsidR="004B369E" w:rsidRPr="004A54AA" w:rsidRDefault="004B369E" w:rsidP="007848B7">
      <w:pPr>
        <w:rPr>
          <w:rFonts w:ascii="Times New Roman" w:hAnsi="Times New Roman" w:cs="Times New Roman"/>
        </w:rPr>
      </w:pPr>
    </w:p>
    <w:tbl>
      <w:tblPr>
        <w:tblStyle w:val="TableGrid"/>
        <w:tblW w:w="9018" w:type="dxa"/>
        <w:tblLook w:val="04A0" w:firstRow="1" w:lastRow="0" w:firstColumn="1" w:lastColumn="0" w:noHBand="0" w:noVBand="1"/>
      </w:tblPr>
      <w:tblGrid>
        <w:gridCol w:w="3258"/>
        <w:gridCol w:w="5760"/>
      </w:tblGrid>
      <w:tr w:rsidR="007D348C" w:rsidRPr="004A54AA" w14:paraId="7956D30B" w14:textId="77777777" w:rsidTr="007D348C">
        <w:tc>
          <w:tcPr>
            <w:tcW w:w="3258" w:type="dxa"/>
            <w:vAlign w:val="bottom"/>
          </w:tcPr>
          <w:p w14:paraId="1265EED9" w14:textId="08DBB988" w:rsidR="007D348C" w:rsidRPr="004A54AA" w:rsidRDefault="007D348C" w:rsidP="007D348C">
            <w:pPr>
              <w:rPr>
                <w:rFonts w:ascii="Times New Roman" w:hAnsi="Times New Roman" w:cs="Times New Roman"/>
                <w:b/>
                <w:bCs/>
              </w:rPr>
            </w:pPr>
            <w:r w:rsidRPr="004A54AA">
              <w:rPr>
                <w:rFonts w:ascii="Times New Roman" w:eastAsia="Times New Roman" w:hAnsi="Times New Roman" w:cs="Times New Roman"/>
                <w:b/>
                <w:bCs/>
                <w:color w:val="000000"/>
                <w:lang w:eastAsia="en-US"/>
              </w:rPr>
              <w:t>Variable</w:t>
            </w:r>
          </w:p>
        </w:tc>
        <w:tc>
          <w:tcPr>
            <w:tcW w:w="5760" w:type="dxa"/>
            <w:vAlign w:val="bottom"/>
          </w:tcPr>
          <w:p w14:paraId="6B88C768" w14:textId="70694AA1" w:rsidR="007D348C" w:rsidRPr="004A54AA" w:rsidRDefault="007D348C" w:rsidP="007D348C">
            <w:pPr>
              <w:rPr>
                <w:rFonts w:ascii="Times New Roman" w:hAnsi="Times New Roman" w:cs="Times New Roman"/>
              </w:rPr>
            </w:pPr>
            <w:r w:rsidRPr="004A54AA">
              <w:rPr>
                <w:rFonts w:ascii="Times New Roman" w:eastAsia="Times New Roman" w:hAnsi="Times New Roman" w:cs="Times New Roman"/>
                <w:b/>
                <w:bCs/>
                <w:color w:val="000000"/>
                <w:lang w:eastAsia="en-US"/>
              </w:rPr>
              <w:t>Description</w:t>
            </w:r>
          </w:p>
        </w:tc>
      </w:tr>
      <w:tr w:rsidR="007D348C" w:rsidRPr="004A54AA" w14:paraId="5D2F8491" w14:textId="77777777" w:rsidTr="007D348C">
        <w:tc>
          <w:tcPr>
            <w:tcW w:w="3258" w:type="dxa"/>
            <w:vAlign w:val="center"/>
          </w:tcPr>
          <w:p w14:paraId="12EB4D5A" w14:textId="1519B0D3"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briefID</w:t>
            </w:r>
            <w:proofErr w:type="spellEnd"/>
          </w:p>
        </w:tc>
        <w:tc>
          <w:tcPr>
            <w:tcW w:w="5760" w:type="dxa"/>
            <w:vAlign w:val="center"/>
          </w:tcPr>
          <w:p w14:paraId="68032F03" w14:textId="15A13D30"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unique identifier for brief</w:t>
            </w:r>
          </w:p>
        </w:tc>
      </w:tr>
      <w:tr w:rsidR="007D348C" w:rsidRPr="004A54AA" w14:paraId="30FB3E68" w14:textId="77777777" w:rsidTr="007D348C">
        <w:tc>
          <w:tcPr>
            <w:tcW w:w="3258" w:type="dxa"/>
            <w:vAlign w:val="center"/>
          </w:tcPr>
          <w:p w14:paraId="02FD9FE5" w14:textId="65B50632"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caseLexCite</w:t>
            </w:r>
            <w:proofErr w:type="spellEnd"/>
          </w:p>
        </w:tc>
        <w:tc>
          <w:tcPr>
            <w:tcW w:w="5760" w:type="dxa"/>
            <w:vAlign w:val="center"/>
          </w:tcPr>
          <w:p w14:paraId="56EBD946" w14:textId="6CBB88FF"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Lexis citation for the underlying Supreme Court opinion</w:t>
            </w:r>
          </w:p>
        </w:tc>
      </w:tr>
      <w:tr w:rsidR="007D348C" w:rsidRPr="004A54AA" w14:paraId="1B1ECE74" w14:textId="77777777" w:rsidTr="007D348C">
        <w:tc>
          <w:tcPr>
            <w:tcW w:w="3258" w:type="dxa"/>
            <w:vAlign w:val="center"/>
          </w:tcPr>
          <w:p w14:paraId="3195DC72" w14:textId="7183A0DC"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briefType</w:t>
            </w:r>
            <w:proofErr w:type="spellEnd"/>
          </w:p>
        </w:tc>
        <w:tc>
          <w:tcPr>
            <w:tcW w:w="5760" w:type="dxa"/>
            <w:vAlign w:val="center"/>
          </w:tcPr>
          <w:p w14:paraId="5D36D1E3" w14:textId="61BF0C6F"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Type of brief</w:t>
            </w:r>
          </w:p>
        </w:tc>
      </w:tr>
      <w:tr w:rsidR="007D348C" w:rsidRPr="004A54AA" w14:paraId="306B4CA4" w14:textId="77777777" w:rsidTr="007D348C">
        <w:tc>
          <w:tcPr>
            <w:tcW w:w="3258" w:type="dxa"/>
            <w:vAlign w:val="center"/>
          </w:tcPr>
          <w:p w14:paraId="07E2FB94" w14:textId="794CE98B" w:rsidR="007D348C" w:rsidRPr="004A54AA" w:rsidRDefault="007D348C" w:rsidP="007D348C">
            <w:pPr>
              <w:rPr>
                <w:rFonts w:ascii="Times New Roman" w:hAnsi="Times New Roman" w:cs="Times New Roman"/>
                <w:b/>
                <w:bCs/>
              </w:rPr>
            </w:pPr>
            <w:r w:rsidRPr="004A54AA">
              <w:rPr>
                <w:rFonts w:ascii="Times New Roman" w:hAnsi="Times New Roman" w:cs="Times New Roman"/>
                <w:b/>
                <w:bCs/>
                <w:color w:val="000000"/>
              </w:rPr>
              <w:t>source</w:t>
            </w:r>
          </w:p>
        </w:tc>
        <w:tc>
          <w:tcPr>
            <w:tcW w:w="5760" w:type="dxa"/>
            <w:vAlign w:val="center"/>
          </w:tcPr>
          <w:p w14:paraId="29DA2287" w14:textId="16A876EE"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Whether brief was obtained from Westlaw, Lexis, or Cornell archives</w:t>
            </w:r>
          </w:p>
        </w:tc>
      </w:tr>
      <w:tr w:rsidR="007D348C" w:rsidRPr="004A54AA" w14:paraId="4FF1C959" w14:textId="77777777" w:rsidTr="007D348C">
        <w:tc>
          <w:tcPr>
            <w:tcW w:w="3258" w:type="dxa"/>
            <w:vAlign w:val="center"/>
          </w:tcPr>
          <w:p w14:paraId="1F6800E1" w14:textId="57E73EA2"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coSignors</w:t>
            </w:r>
            <w:proofErr w:type="spellEnd"/>
          </w:p>
        </w:tc>
        <w:tc>
          <w:tcPr>
            <w:tcW w:w="5760" w:type="dxa"/>
            <w:vAlign w:val="center"/>
          </w:tcPr>
          <w:p w14:paraId="73F66E49" w14:textId="5D5AB334"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Number of filers who signed a brief</w:t>
            </w:r>
          </w:p>
        </w:tc>
      </w:tr>
      <w:tr w:rsidR="007D348C" w:rsidRPr="004A54AA" w14:paraId="1A0DDF9F" w14:textId="77777777" w:rsidTr="007D348C">
        <w:tc>
          <w:tcPr>
            <w:tcW w:w="3258" w:type="dxa"/>
            <w:vAlign w:val="center"/>
          </w:tcPr>
          <w:p w14:paraId="09C64BA7" w14:textId="7B99B05F"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maxPrevExp</w:t>
            </w:r>
            <w:proofErr w:type="spellEnd"/>
          </w:p>
        </w:tc>
        <w:tc>
          <w:tcPr>
            <w:tcW w:w="5760" w:type="dxa"/>
            <w:vAlign w:val="center"/>
          </w:tcPr>
          <w:p w14:paraId="175103DC" w14:textId="52102E96"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Number of previous briefs in data signed by most experienced filer.</w:t>
            </w:r>
          </w:p>
        </w:tc>
      </w:tr>
      <w:tr w:rsidR="007D348C" w:rsidRPr="004A54AA" w14:paraId="20A5E6AC" w14:textId="77777777" w:rsidTr="007D348C">
        <w:tc>
          <w:tcPr>
            <w:tcW w:w="3258" w:type="dxa"/>
            <w:vAlign w:val="center"/>
          </w:tcPr>
          <w:p w14:paraId="2148A24B" w14:textId="51D816EB" w:rsidR="007D348C" w:rsidRPr="004A54AA" w:rsidRDefault="007D348C" w:rsidP="007D348C">
            <w:pPr>
              <w:rPr>
                <w:rFonts w:ascii="Times New Roman" w:hAnsi="Times New Roman" w:cs="Times New Roman"/>
                <w:b/>
                <w:bCs/>
              </w:rPr>
            </w:pPr>
            <w:r w:rsidRPr="004A54AA">
              <w:rPr>
                <w:rFonts w:ascii="Times New Roman" w:hAnsi="Times New Roman" w:cs="Times New Roman"/>
                <w:b/>
                <w:bCs/>
                <w:color w:val="000000"/>
              </w:rPr>
              <w:t>person</w:t>
            </w:r>
          </w:p>
        </w:tc>
        <w:tc>
          <w:tcPr>
            <w:tcW w:w="5760" w:type="dxa"/>
            <w:vAlign w:val="center"/>
          </w:tcPr>
          <w:p w14:paraId="7A86CE51" w14:textId="69F41AD2"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Indicator variable: Whether one (or more) filers is a person (including expert).</w:t>
            </w:r>
          </w:p>
        </w:tc>
      </w:tr>
      <w:tr w:rsidR="007D348C" w:rsidRPr="004A54AA" w14:paraId="0A45743B" w14:textId="77777777" w:rsidTr="007D348C">
        <w:tc>
          <w:tcPr>
            <w:tcW w:w="3258" w:type="dxa"/>
            <w:vAlign w:val="center"/>
          </w:tcPr>
          <w:p w14:paraId="178F2808" w14:textId="54B5E83E" w:rsidR="007D348C" w:rsidRPr="004A54AA" w:rsidRDefault="007D348C" w:rsidP="007D348C">
            <w:pPr>
              <w:rPr>
                <w:rFonts w:ascii="Times New Roman" w:hAnsi="Times New Roman" w:cs="Times New Roman"/>
                <w:b/>
                <w:bCs/>
              </w:rPr>
            </w:pPr>
            <w:r w:rsidRPr="004A54AA">
              <w:rPr>
                <w:rFonts w:ascii="Times New Roman" w:hAnsi="Times New Roman" w:cs="Times New Roman"/>
                <w:b/>
                <w:bCs/>
                <w:color w:val="000000"/>
              </w:rPr>
              <w:t>federal</w:t>
            </w:r>
          </w:p>
        </w:tc>
        <w:tc>
          <w:tcPr>
            <w:tcW w:w="5760" w:type="dxa"/>
            <w:vAlign w:val="center"/>
          </w:tcPr>
          <w:p w14:paraId="69FF82AF" w14:textId="619B7953"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Indicator variable: Whether one (or more) filers is a national government.</w:t>
            </w:r>
          </w:p>
        </w:tc>
      </w:tr>
      <w:tr w:rsidR="007D348C" w:rsidRPr="004A54AA" w14:paraId="20CAD7B5" w14:textId="77777777" w:rsidTr="007D348C">
        <w:tc>
          <w:tcPr>
            <w:tcW w:w="3258" w:type="dxa"/>
            <w:vAlign w:val="center"/>
          </w:tcPr>
          <w:p w14:paraId="2588AA31" w14:textId="248A4716" w:rsidR="007D348C" w:rsidRPr="004A54AA" w:rsidRDefault="007D348C" w:rsidP="007D348C">
            <w:pPr>
              <w:rPr>
                <w:rFonts w:ascii="Times New Roman" w:hAnsi="Times New Roman" w:cs="Times New Roman"/>
                <w:b/>
                <w:bCs/>
              </w:rPr>
            </w:pPr>
            <w:r w:rsidRPr="004A54AA">
              <w:rPr>
                <w:rFonts w:ascii="Times New Roman" w:hAnsi="Times New Roman" w:cs="Times New Roman"/>
                <w:b/>
                <w:bCs/>
                <w:color w:val="000000"/>
              </w:rPr>
              <w:t>state</w:t>
            </w:r>
          </w:p>
        </w:tc>
        <w:tc>
          <w:tcPr>
            <w:tcW w:w="5760" w:type="dxa"/>
            <w:vAlign w:val="center"/>
          </w:tcPr>
          <w:p w14:paraId="06F5DA78" w14:textId="67D5D9FA"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Indicator variable: Whether one (or more) filers is a state government.</w:t>
            </w:r>
          </w:p>
        </w:tc>
      </w:tr>
      <w:tr w:rsidR="007D348C" w:rsidRPr="004A54AA" w14:paraId="378C879B" w14:textId="77777777" w:rsidTr="007D348C">
        <w:tc>
          <w:tcPr>
            <w:tcW w:w="3258" w:type="dxa"/>
            <w:vAlign w:val="center"/>
          </w:tcPr>
          <w:p w14:paraId="20C1F161" w14:textId="12183480"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localGovt</w:t>
            </w:r>
            <w:proofErr w:type="spellEnd"/>
          </w:p>
        </w:tc>
        <w:tc>
          <w:tcPr>
            <w:tcW w:w="5760" w:type="dxa"/>
            <w:vAlign w:val="center"/>
          </w:tcPr>
          <w:p w14:paraId="4B55D9AC" w14:textId="45A2BC76"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Indicator variable: Whether one (or more) filers is a local government.</w:t>
            </w:r>
          </w:p>
        </w:tc>
      </w:tr>
      <w:tr w:rsidR="007D348C" w:rsidRPr="004A54AA" w14:paraId="63B9CFB2" w14:textId="77777777" w:rsidTr="007D348C">
        <w:tc>
          <w:tcPr>
            <w:tcW w:w="3258" w:type="dxa"/>
            <w:vAlign w:val="center"/>
          </w:tcPr>
          <w:p w14:paraId="253B2345" w14:textId="0F24C9EB" w:rsidR="007D348C" w:rsidRPr="004A54AA" w:rsidRDefault="007D348C" w:rsidP="007D348C">
            <w:pPr>
              <w:rPr>
                <w:rFonts w:ascii="Times New Roman" w:hAnsi="Times New Roman" w:cs="Times New Roman"/>
                <w:b/>
                <w:bCs/>
              </w:rPr>
            </w:pPr>
            <w:r w:rsidRPr="004A54AA">
              <w:rPr>
                <w:rFonts w:ascii="Times New Roman" w:hAnsi="Times New Roman" w:cs="Times New Roman"/>
                <w:b/>
                <w:bCs/>
                <w:color w:val="000000"/>
              </w:rPr>
              <w:t>business</w:t>
            </w:r>
          </w:p>
        </w:tc>
        <w:tc>
          <w:tcPr>
            <w:tcW w:w="5760" w:type="dxa"/>
            <w:vAlign w:val="center"/>
          </w:tcPr>
          <w:p w14:paraId="68C4DF5D" w14:textId="1163080D"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Indicator variable: Whether one (or more) filers is a business.</w:t>
            </w:r>
          </w:p>
        </w:tc>
      </w:tr>
      <w:tr w:rsidR="007D348C" w:rsidRPr="004A54AA" w14:paraId="1FC4130A" w14:textId="77777777" w:rsidTr="007D348C">
        <w:tc>
          <w:tcPr>
            <w:tcW w:w="3258" w:type="dxa"/>
            <w:vAlign w:val="center"/>
          </w:tcPr>
          <w:p w14:paraId="6A61C27E" w14:textId="1F389FBC"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interestGroup</w:t>
            </w:r>
            <w:proofErr w:type="spellEnd"/>
          </w:p>
        </w:tc>
        <w:tc>
          <w:tcPr>
            <w:tcW w:w="5760" w:type="dxa"/>
            <w:vAlign w:val="center"/>
          </w:tcPr>
          <w:p w14:paraId="436F4C04" w14:textId="5A54ADF0"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Indicator variable: Whether one (or more) filers is an interest group.</w:t>
            </w:r>
          </w:p>
        </w:tc>
      </w:tr>
      <w:tr w:rsidR="007D348C" w:rsidRPr="004A54AA" w14:paraId="64ACCA34" w14:textId="77777777" w:rsidTr="007D348C">
        <w:tc>
          <w:tcPr>
            <w:tcW w:w="3258" w:type="dxa"/>
            <w:vAlign w:val="center"/>
          </w:tcPr>
          <w:p w14:paraId="401B3B74" w14:textId="7DA1A454" w:rsidR="007D348C" w:rsidRPr="004A54AA" w:rsidRDefault="007D348C" w:rsidP="007D348C">
            <w:pPr>
              <w:rPr>
                <w:rFonts w:ascii="Times New Roman" w:hAnsi="Times New Roman" w:cs="Times New Roman"/>
                <w:b/>
                <w:bCs/>
              </w:rPr>
            </w:pPr>
            <w:r w:rsidRPr="004A54AA">
              <w:rPr>
                <w:rFonts w:ascii="Times New Roman" w:hAnsi="Times New Roman" w:cs="Times New Roman"/>
                <w:b/>
                <w:bCs/>
                <w:color w:val="000000"/>
              </w:rPr>
              <w:t>union</w:t>
            </w:r>
          </w:p>
        </w:tc>
        <w:tc>
          <w:tcPr>
            <w:tcW w:w="5760" w:type="dxa"/>
            <w:vAlign w:val="center"/>
          </w:tcPr>
          <w:p w14:paraId="6FC49C4B" w14:textId="3D2A2A0B"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Indicator variable: Whether one (or more) filers is a union.</w:t>
            </w:r>
          </w:p>
        </w:tc>
      </w:tr>
      <w:tr w:rsidR="007D348C" w:rsidRPr="004A54AA" w14:paraId="2EF6D213" w14:textId="77777777" w:rsidTr="007D348C">
        <w:tc>
          <w:tcPr>
            <w:tcW w:w="3258" w:type="dxa"/>
            <w:vAlign w:val="center"/>
          </w:tcPr>
          <w:p w14:paraId="53D60887" w14:textId="159BC7D5" w:rsidR="007D348C" w:rsidRPr="004A54AA" w:rsidRDefault="007D348C" w:rsidP="007D348C">
            <w:pPr>
              <w:rPr>
                <w:rFonts w:ascii="Times New Roman" w:hAnsi="Times New Roman" w:cs="Times New Roman"/>
                <w:b/>
                <w:bCs/>
              </w:rPr>
            </w:pPr>
            <w:r w:rsidRPr="004A54AA">
              <w:rPr>
                <w:rFonts w:ascii="Times New Roman" w:hAnsi="Times New Roman" w:cs="Times New Roman"/>
                <w:b/>
                <w:bCs/>
                <w:color w:val="000000"/>
              </w:rPr>
              <w:t>tribe</w:t>
            </w:r>
          </w:p>
        </w:tc>
        <w:tc>
          <w:tcPr>
            <w:tcW w:w="5760" w:type="dxa"/>
            <w:vAlign w:val="center"/>
          </w:tcPr>
          <w:p w14:paraId="55120280" w14:textId="144DF612"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 xml:space="preserve">Indicator variable: Whether one (or more) filers is </w:t>
            </w:r>
            <w:proofErr w:type="gramStart"/>
            <w:r w:rsidRPr="004A54AA">
              <w:rPr>
                <w:rFonts w:ascii="Times New Roman" w:hAnsi="Times New Roman" w:cs="Times New Roman"/>
                <w:color w:val="000000"/>
              </w:rPr>
              <w:t>a</w:t>
            </w:r>
            <w:proofErr w:type="gramEnd"/>
            <w:r w:rsidRPr="004A54AA">
              <w:rPr>
                <w:rFonts w:ascii="Times New Roman" w:hAnsi="Times New Roman" w:cs="Times New Roman"/>
                <w:color w:val="000000"/>
              </w:rPr>
              <w:t xml:space="preserve"> Indian tribe.</w:t>
            </w:r>
          </w:p>
        </w:tc>
      </w:tr>
      <w:tr w:rsidR="007D348C" w:rsidRPr="004A54AA" w14:paraId="7F21C9E0" w14:textId="77777777" w:rsidTr="007D348C">
        <w:tc>
          <w:tcPr>
            <w:tcW w:w="3258" w:type="dxa"/>
            <w:vAlign w:val="center"/>
          </w:tcPr>
          <w:p w14:paraId="4DE5FA1E" w14:textId="0DE5D327" w:rsidR="007D348C" w:rsidRPr="004A54AA" w:rsidRDefault="007D348C" w:rsidP="007D348C">
            <w:pPr>
              <w:rPr>
                <w:rFonts w:ascii="Times New Roman" w:hAnsi="Times New Roman" w:cs="Times New Roman"/>
                <w:b/>
                <w:bCs/>
              </w:rPr>
            </w:pPr>
            <w:r w:rsidRPr="004A54AA">
              <w:rPr>
                <w:rFonts w:ascii="Times New Roman" w:hAnsi="Times New Roman" w:cs="Times New Roman"/>
                <w:b/>
                <w:bCs/>
                <w:color w:val="000000"/>
              </w:rPr>
              <w:t>expert</w:t>
            </w:r>
          </w:p>
        </w:tc>
        <w:tc>
          <w:tcPr>
            <w:tcW w:w="5760" w:type="dxa"/>
            <w:vAlign w:val="center"/>
          </w:tcPr>
          <w:p w14:paraId="0AB93B3A" w14:textId="44E24500"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Indicator variable: Whether one (or more) filers is a person who holds themselves out to be an expert.</w:t>
            </w:r>
          </w:p>
        </w:tc>
      </w:tr>
      <w:tr w:rsidR="007D348C" w:rsidRPr="004A54AA" w14:paraId="020E330D" w14:textId="77777777" w:rsidTr="007D348C">
        <w:tc>
          <w:tcPr>
            <w:tcW w:w="3258" w:type="dxa"/>
            <w:vAlign w:val="center"/>
          </w:tcPr>
          <w:p w14:paraId="4E4AA437" w14:textId="377DF5EE"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pluralEst</w:t>
            </w:r>
            <w:proofErr w:type="spellEnd"/>
          </w:p>
        </w:tc>
        <w:tc>
          <w:tcPr>
            <w:tcW w:w="5760" w:type="dxa"/>
            <w:vAlign w:val="center"/>
          </w:tcPr>
          <w:p w14:paraId="208AA5FA" w14:textId="765078A2"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 xml:space="preserve">Indicator variable: Whether the number of </w:t>
            </w:r>
            <w:proofErr w:type="spellStart"/>
            <w:r w:rsidRPr="004A54AA">
              <w:rPr>
                <w:rFonts w:ascii="Times New Roman" w:hAnsi="Times New Roman" w:cs="Times New Roman"/>
                <w:color w:val="000000"/>
              </w:rPr>
              <w:t>cosignors</w:t>
            </w:r>
            <w:proofErr w:type="spellEnd"/>
            <w:r w:rsidRPr="004A54AA">
              <w:rPr>
                <w:rFonts w:ascii="Times New Roman" w:hAnsi="Times New Roman" w:cs="Times New Roman"/>
                <w:color w:val="000000"/>
              </w:rPr>
              <w:t xml:space="preserve"> was calculated using an estimate.</w:t>
            </w:r>
          </w:p>
        </w:tc>
      </w:tr>
      <w:tr w:rsidR="007D348C" w:rsidRPr="004A54AA" w14:paraId="0AEA8B71" w14:textId="77777777" w:rsidTr="007D348C">
        <w:tc>
          <w:tcPr>
            <w:tcW w:w="3258" w:type="dxa"/>
            <w:vAlign w:val="center"/>
          </w:tcPr>
          <w:p w14:paraId="75C93B48" w14:textId="0830E281"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meanPrevExp</w:t>
            </w:r>
            <w:proofErr w:type="spellEnd"/>
          </w:p>
        </w:tc>
        <w:tc>
          <w:tcPr>
            <w:tcW w:w="5760" w:type="dxa"/>
            <w:vAlign w:val="center"/>
          </w:tcPr>
          <w:p w14:paraId="43F436E3" w14:textId="566E27E2"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Average number of previous briefs signed by all filers.</w:t>
            </w:r>
          </w:p>
        </w:tc>
      </w:tr>
      <w:tr w:rsidR="007D348C" w:rsidRPr="004A54AA" w14:paraId="745FE214" w14:textId="77777777" w:rsidTr="007D348C">
        <w:tc>
          <w:tcPr>
            <w:tcW w:w="3258" w:type="dxa"/>
            <w:vAlign w:val="bottom"/>
          </w:tcPr>
          <w:p w14:paraId="62F433E2" w14:textId="5AFCEBB5"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medPrevExp</w:t>
            </w:r>
            <w:proofErr w:type="spellEnd"/>
          </w:p>
        </w:tc>
        <w:tc>
          <w:tcPr>
            <w:tcW w:w="5760" w:type="dxa"/>
            <w:vAlign w:val="center"/>
          </w:tcPr>
          <w:p w14:paraId="4D774A08" w14:textId="33EB5A18"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Median number of previous briefs signed by all filers.</w:t>
            </w:r>
          </w:p>
        </w:tc>
      </w:tr>
      <w:tr w:rsidR="007D348C" w:rsidRPr="004A54AA" w14:paraId="1CA10AF0" w14:textId="77777777" w:rsidTr="007D348C">
        <w:tc>
          <w:tcPr>
            <w:tcW w:w="3258" w:type="dxa"/>
            <w:vAlign w:val="center"/>
          </w:tcPr>
          <w:p w14:paraId="1D711CEB" w14:textId="66EC0E4D"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totPrevExp</w:t>
            </w:r>
            <w:proofErr w:type="spellEnd"/>
          </w:p>
        </w:tc>
        <w:tc>
          <w:tcPr>
            <w:tcW w:w="5760" w:type="dxa"/>
            <w:vAlign w:val="center"/>
          </w:tcPr>
          <w:p w14:paraId="176F1C65" w14:textId="08ED9A09"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Total number of previous briefs signed by all filers.</w:t>
            </w:r>
          </w:p>
        </w:tc>
      </w:tr>
      <w:tr w:rsidR="007D348C" w:rsidRPr="004A54AA" w14:paraId="7E558629" w14:textId="77777777" w:rsidTr="007D348C">
        <w:tc>
          <w:tcPr>
            <w:tcW w:w="3258" w:type="dxa"/>
            <w:vAlign w:val="center"/>
          </w:tcPr>
          <w:p w14:paraId="692D4E29" w14:textId="1E3AFAA0"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numFed</w:t>
            </w:r>
            <w:proofErr w:type="spellEnd"/>
          </w:p>
        </w:tc>
        <w:tc>
          <w:tcPr>
            <w:tcW w:w="5760" w:type="dxa"/>
            <w:vAlign w:val="center"/>
          </w:tcPr>
          <w:p w14:paraId="0A1C64D9" w14:textId="57AD9E2C"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Number of filers who are a national government.</w:t>
            </w:r>
          </w:p>
        </w:tc>
      </w:tr>
      <w:tr w:rsidR="007D348C" w:rsidRPr="004A54AA" w14:paraId="6E220084" w14:textId="77777777" w:rsidTr="007D348C">
        <w:tc>
          <w:tcPr>
            <w:tcW w:w="3258" w:type="dxa"/>
            <w:vAlign w:val="center"/>
          </w:tcPr>
          <w:p w14:paraId="3208CEFA" w14:textId="3A99D3DA"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numState</w:t>
            </w:r>
            <w:proofErr w:type="spellEnd"/>
          </w:p>
        </w:tc>
        <w:tc>
          <w:tcPr>
            <w:tcW w:w="5760" w:type="dxa"/>
            <w:vAlign w:val="center"/>
          </w:tcPr>
          <w:p w14:paraId="16F91EDF" w14:textId="3A61322E"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Number of filers who are a state government</w:t>
            </w:r>
          </w:p>
        </w:tc>
      </w:tr>
      <w:tr w:rsidR="007D348C" w:rsidRPr="004A54AA" w14:paraId="70963F2A" w14:textId="77777777" w:rsidTr="007D348C">
        <w:tc>
          <w:tcPr>
            <w:tcW w:w="3258" w:type="dxa"/>
            <w:vAlign w:val="center"/>
          </w:tcPr>
          <w:p w14:paraId="297AA7F0" w14:textId="3DCEDC56"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numLocal</w:t>
            </w:r>
            <w:proofErr w:type="spellEnd"/>
          </w:p>
        </w:tc>
        <w:tc>
          <w:tcPr>
            <w:tcW w:w="5760" w:type="dxa"/>
            <w:vAlign w:val="center"/>
          </w:tcPr>
          <w:p w14:paraId="61896FE3" w14:textId="43E7AFFA"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Number of filers who are a local government.</w:t>
            </w:r>
          </w:p>
        </w:tc>
      </w:tr>
      <w:tr w:rsidR="007D348C" w:rsidRPr="004A54AA" w14:paraId="0D13F782" w14:textId="77777777" w:rsidTr="007D348C">
        <w:tc>
          <w:tcPr>
            <w:tcW w:w="3258" w:type="dxa"/>
            <w:vAlign w:val="center"/>
          </w:tcPr>
          <w:p w14:paraId="4F021715" w14:textId="2A56D068"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numPerson</w:t>
            </w:r>
            <w:proofErr w:type="spellEnd"/>
          </w:p>
        </w:tc>
        <w:tc>
          <w:tcPr>
            <w:tcW w:w="5760" w:type="dxa"/>
            <w:vAlign w:val="center"/>
          </w:tcPr>
          <w:p w14:paraId="1E3C5EF7" w14:textId="5F85DD4D"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Number of filers who are a person.</w:t>
            </w:r>
          </w:p>
        </w:tc>
      </w:tr>
      <w:tr w:rsidR="007D348C" w:rsidRPr="004A54AA" w14:paraId="70B2ECCE" w14:textId="77777777" w:rsidTr="007D348C">
        <w:tc>
          <w:tcPr>
            <w:tcW w:w="3258" w:type="dxa"/>
            <w:vAlign w:val="center"/>
          </w:tcPr>
          <w:p w14:paraId="520AFE88" w14:textId="2D87C3AB"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numBus</w:t>
            </w:r>
            <w:proofErr w:type="spellEnd"/>
          </w:p>
        </w:tc>
        <w:tc>
          <w:tcPr>
            <w:tcW w:w="5760" w:type="dxa"/>
            <w:vAlign w:val="center"/>
          </w:tcPr>
          <w:p w14:paraId="0AD38C1D" w14:textId="4C6A31CA"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Number of filers who are a business.</w:t>
            </w:r>
          </w:p>
        </w:tc>
      </w:tr>
      <w:tr w:rsidR="007D348C" w:rsidRPr="004A54AA" w14:paraId="0080E862" w14:textId="77777777" w:rsidTr="007D348C">
        <w:tc>
          <w:tcPr>
            <w:tcW w:w="3258" w:type="dxa"/>
            <w:vAlign w:val="center"/>
          </w:tcPr>
          <w:p w14:paraId="1B33847D" w14:textId="2104F4D7"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numIG</w:t>
            </w:r>
            <w:proofErr w:type="spellEnd"/>
          </w:p>
        </w:tc>
        <w:tc>
          <w:tcPr>
            <w:tcW w:w="5760" w:type="dxa"/>
            <w:vAlign w:val="center"/>
          </w:tcPr>
          <w:p w14:paraId="226E6762" w14:textId="5631A981"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Number of filers who are an interest group.</w:t>
            </w:r>
          </w:p>
        </w:tc>
      </w:tr>
      <w:tr w:rsidR="007D348C" w:rsidRPr="004A54AA" w14:paraId="49CEE4B3" w14:textId="77777777" w:rsidTr="007D348C">
        <w:tc>
          <w:tcPr>
            <w:tcW w:w="3258" w:type="dxa"/>
            <w:vAlign w:val="center"/>
          </w:tcPr>
          <w:p w14:paraId="6C5F998B" w14:textId="4A40AC0E"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numTribe</w:t>
            </w:r>
            <w:proofErr w:type="spellEnd"/>
          </w:p>
        </w:tc>
        <w:tc>
          <w:tcPr>
            <w:tcW w:w="5760" w:type="dxa"/>
            <w:vAlign w:val="center"/>
          </w:tcPr>
          <w:p w14:paraId="2A924E34" w14:textId="2E156808"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Number of filers who are an Indian tribe.</w:t>
            </w:r>
          </w:p>
        </w:tc>
      </w:tr>
      <w:tr w:rsidR="007D348C" w:rsidRPr="004A54AA" w14:paraId="1D971DA4" w14:textId="77777777" w:rsidTr="007D348C">
        <w:tc>
          <w:tcPr>
            <w:tcW w:w="3258" w:type="dxa"/>
            <w:vAlign w:val="center"/>
          </w:tcPr>
          <w:p w14:paraId="21288FA1" w14:textId="0644D7AC"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lastRenderedPageBreak/>
              <w:t>numUnion</w:t>
            </w:r>
            <w:proofErr w:type="spellEnd"/>
          </w:p>
        </w:tc>
        <w:tc>
          <w:tcPr>
            <w:tcW w:w="5760" w:type="dxa"/>
            <w:vAlign w:val="center"/>
          </w:tcPr>
          <w:p w14:paraId="2C1ADCD8" w14:textId="1A129004"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Number of filers who are a union.</w:t>
            </w:r>
          </w:p>
        </w:tc>
      </w:tr>
      <w:tr w:rsidR="007D348C" w:rsidRPr="004A54AA" w14:paraId="7A13C718" w14:textId="77777777" w:rsidTr="007D348C">
        <w:tc>
          <w:tcPr>
            <w:tcW w:w="3258" w:type="dxa"/>
            <w:vAlign w:val="center"/>
          </w:tcPr>
          <w:p w14:paraId="4958E7E1" w14:textId="552BBB93"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numExpert</w:t>
            </w:r>
            <w:proofErr w:type="spellEnd"/>
          </w:p>
        </w:tc>
        <w:tc>
          <w:tcPr>
            <w:tcW w:w="5760" w:type="dxa"/>
            <w:vAlign w:val="center"/>
          </w:tcPr>
          <w:p w14:paraId="72C491A1" w14:textId="09C7D33E"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Number of filers who are a person who holds themselves out as an expert.</w:t>
            </w:r>
          </w:p>
        </w:tc>
      </w:tr>
      <w:tr w:rsidR="007D348C" w:rsidRPr="004A54AA" w14:paraId="52333FF9" w14:textId="77777777" w:rsidTr="007D348C">
        <w:tc>
          <w:tcPr>
            <w:tcW w:w="3258" w:type="dxa"/>
            <w:vAlign w:val="center"/>
          </w:tcPr>
          <w:p w14:paraId="63C9DC6D" w14:textId="51FFA705"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numAttys</w:t>
            </w:r>
            <w:proofErr w:type="spellEnd"/>
          </w:p>
        </w:tc>
        <w:tc>
          <w:tcPr>
            <w:tcW w:w="5760" w:type="dxa"/>
            <w:vAlign w:val="center"/>
          </w:tcPr>
          <w:p w14:paraId="521A336A" w14:textId="57B75F2E"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Number of attorneys who signed the brief.</w:t>
            </w:r>
          </w:p>
        </w:tc>
      </w:tr>
      <w:tr w:rsidR="007D348C" w:rsidRPr="004A54AA" w14:paraId="17BBFB37" w14:textId="77777777" w:rsidTr="007D348C">
        <w:tc>
          <w:tcPr>
            <w:tcW w:w="3258" w:type="dxa"/>
            <w:vAlign w:val="center"/>
          </w:tcPr>
          <w:p w14:paraId="132A24D4" w14:textId="30CB44EC"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totFutSG</w:t>
            </w:r>
            <w:proofErr w:type="spellEnd"/>
          </w:p>
        </w:tc>
        <w:tc>
          <w:tcPr>
            <w:tcW w:w="5760" w:type="dxa"/>
            <w:vAlign w:val="center"/>
          </w:tcPr>
          <w:p w14:paraId="52D385AC" w14:textId="011FEA14"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Number of attorneys on the brief who became USSG in the future.</w:t>
            </w:r>
          </w:p>
        </w:tc>
      </w:tr>
      <w:tr w:rsidR="007D348C" w:rsidRPr="004A54AA" w14:paraId="202424FD" w14:textId="77777777" w:rsidTr="007D348C">
        <w:tc>
          <w:tcPr>
            <w:tcW w:w="3258" w:type="dxa"/>
            <w:vAlign w:val="center"/>
          </w:tcPr>
          <w:p w14:paraId="21A13DC1" w14:textId="4063BAA9"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totPastSG</w:t>
            </w:r>
            <w:proofErr w:type="spellEnd"/>
          </w:p>
        </w:tc>
        <w:tc>
          <w:tcPr>
            <w:tcW w:w="5760" w:type="dxa"/>
            <w:vAlign w:val="center"/>
          </w:tcPr>
          <w:p w14:paraId="41CAE79C" w14:textId="4CFCC47B"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Number of attorneys on the brief who have served as USSG in the past.</w:t>
            </w:r>
          </w:p>
        </w:tc>
      </w:tr>
      <w:tr w:rsidR="007D348C" w:rsidRPr="004A54AA" w14:paraId="2C131DBE" w14:textId="77777777" w:rsidTr="007D348C">
        <w:tc>
          <w:tcPr>
            <w:tcW w:w="3258" w:type="dxa"/>
            <w:vAlign w:val="center"/>
          </w:tcPr>
          <w:p w14:paraId="25ABC52B" w14:textId="180A74E2"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currentSG</w:t>
            </w:r>
            <w:proofErr w:type="spellEnd"/>
          </w:p>
        </w:tc>
        <w:tc>
          <w:tcPr>
            <w:tcW w:w="5760" w:type="dxa"/>
            <w:vAlign w:val="center"/>
          </w:tcPr>
          <w:p w14:paraId="49B7D27F" w14:textId="6432BF8A"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Indicator variable: Whether U.S. Solicitor General signed brief.</w:t>
            </w:r>
          </w:p>
        </w:tc>
      </w:tr>
      <w:tr w:rsidR="007D348C" w:rsidRPr="004A54AA" w14:paraId="3152E109" w14:textId="77777777" w:rsidTr="007D348C">
        <w:tc>
          <w:tcPr>
            <w:tcW w:w="3258" w:type="dxa"/>
            <w:vAlign w:val="center"/>
          </w:tcPr>
          <w:p w14:paraId="7468C010" w14:textId="09EB0F3E"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maxAttyExp</w:t>
            </w:r>
            <w:proofErr w:type="spellEnd"/>
          </w:p>
        </w:tc>
        <w:tc>
          <w:tcPr>
            <w:tcW w:w="5760" w:type="dxa"/>
            <w:vAlign w:val="center"/>
          </w:tcPr>
          <w:p w14:paraId="719D0EEF" w14:textId="19B4658A"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Number of previous briefs signed for the attorney on the brief who has the most past experience in terms of brief writing.</w:t>
            </w:r>
          </w:p>
        </w:tc>
      </w:tr>
      <w:tr w:rsidR="007D348C" w:rsidRPr="004A54AA" w14:paraId="367B9068" w14:textId="77777777" w:rsidTr="007D348C">
        <w:tc>
          <w:tcPr>
            <w:tcW w:w="3258" w:type="dxa"/>
            <w:vAlign w:val="center"/>
          </w:tcPr>
          <w:p w14:paraId="538FD3A3" w14:textId="38A81276"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meanAttyExp</w:t>
            </w:r>
            <w:proofErr w:type="spellEnd"/>
          </w:p>
        </w:tc>
        <w:tc>
          <w:tcPr>
            <w:tcW w:w="5760" w:type="dxa"/>
            <w:vAlign w:val="center"/>
          </w:tcPr>
          <w:p w14:paraId="4FB6E4FD" w14:textId="22D8FC9B"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Average number of previous briefs signed by all attorneys on the brief.</w:t>
            </w:r>
          </w:p>
        </w:tc>
      </w:tr>
      <w:tr w:rsidR="007D348C" w:rsidRPr="004A54AA" w14:paraId="452E7E7B" w14:textId="77777777" w:rsidTr="007D348C">
        <w:tc>
          <w:tcPr>
            <w:tcW w:w="3258" w:type="dxa"/>
            <w:vAlign w:val="bottom"/>
          </w:tcPr>
          <w:p w14:paraId="3D5FBF19" w14:textId="795F8193"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medAttyExp</w:t>
            </w:r>
            <w:proofErr w:type="spellEnd"/>
          </w:p>
        </w:tc>
        <w:tc>
          <w:tcPr>
            <w:tcW w:w="5760" w:type="dxa"/>
            <w:vAlign w:val="center"/>
          </w:tcPr>
          <w:p w14:paraId="1D32E957" w14:textId="5FFAD83D"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Median number of previous briefs signed by all attorneys on the brief.</w:t>
            </w:r>
          </w:p>
        </w:tc>
      </w:tr>
      <w:tr w:rsidR="007D348C" w:rsidRPr="004A54AA" w14:paraId="21FF4ADC" w14:textId="77777777" w:rsidTr="007D348C">
        <w:tc>
          <w:tcPr>
            <w:tcW w:w="3258" w:type="dxa"/>
            <w:vAlign w:val="bottom"/>
          </w:tcPr>
          <w:p w14:paraId="23B7004A" w14:textId="35469578"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minAttyExp</w:t>
            </w:r>
            <w:proofErr w:type="spellEnd"/>
          </w:p>
        </w:tc>
        <w:tc>
          <w:tcPr>
            <w:tcW w:w="5760" w:type="dxa"/>
            <w:vAlign w:val="center"/>
          </w:tcPr>
          <w:p w14:paraId="3E92D4ED" w14:textId="6FE0F95A"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Minimum number of previous briefs signed by all attorneys on the brief.</w:t>
            </w:r>
          </w:p>
        </w:tc>
      </w:tr>
      <w:tr w:rsidR="007D348C" w:rsidRPr="004A54AA" w14:paraId="05AD26D7" w14:textId="77777777" w:rsidTr="007D348C">
        <w:tc>
          <w:tcPr>
            <w:tcW w:w="3258" w:type="dxa"/>
            <w:vAlign w:val="center"/>
          </w:tcPr>
          <w:p w14:paraId="59E7ADB1" w14:textId="24CAECF4"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totAttyExp</w:t>
            </w:r>
            <w:proofErr w:type="spellEnd"/>
          </w:p>
        </w:tc>
        <w:tc>
          <w:tcPr>
            <w:tcW w:w="5760" w:type="dxa"/>
            <w:vAlign w:val="center"/>
          </w:tcPr>
          <w:p w14:paraId="27FF3BFD" w14:textId="17F11ED7"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Total number of previous briefs signed by all attorneys on the brief.</w:t>
            </w:r>
          </w:p>
        </w:tc>
      </w:tr>
      <w:tr w:rsidR="007D348C" w:rsidRPr="004A54AA" w14:paraId="0A0F691D" w14:textId="77777777" w:rsidTr="007D348C">
        <w:tc>
          <w:tcPr>
            <w:tcW w:w="3258" w:type="dxa"/>
            <w:vAlign w:val="bottom"/>
          </w:tcPr>
          <w:p w14:paraId="5EB7B5FC" w14:textId="1838DB8D"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firstNamedExp</w:t>
            </w:r>
            <w:proofErr w:type="spellEnd"/>
          </w:p>
        </w:tc>
        <w:tc>
          <w:tcPr>
            <w:tcW w:w="5760" w:type="dxa"/>
            <w:vAlign w:val="center"/>
          </w:tcPr>
          <w:p w14:paraId="48CD6102" w14:textId="584B6199"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Total number of previous briefs signed by the first-named attorney on the brief.</w:t>
            </w:r>
          </w:p>
        </w:tc>
      </w:tr>
      <w:tr w:rsidR="007D348C" w:rsidRPr="004A54AA" w14:paraId="5ED5A46F" w14:textId="77777777" w:rsidTr="007D348C">
        <w:tc>
          <w:tcPr>
            <w:tcW w:w="3258" w:type="dxa"/>
            <w:vAlign w:val="center"/>
          </w:tcPr>
          <w:p w14:paraId="0C4039C8" w14:textId="5EEC1F52"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totClerks</w:t>
            </w:r>
            <w:proofErr w:type="spellEnd"/>
          </w:p>
        </w:tc>
        <w:tc>
          <w:tcPr>
            <w:tcW w:w="5760" w:type="dxa"/>
            <w:vAlign w:val="center"/>
          </w:tcPr>
          <w:p w14:paraId="16F562A2" w14:textId="237A667B"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Total number of attorneys on the briefs who clerked for the Supreme Court (as listed in Art Ward’s data or on Wikipedia).</w:t>
            </w:r>
          </w:p>
        </w:tc>
      </w:tr>
      <w:tr w:rsidR="007D348C" w:rsidRPr="004A54AA" w14:paraId="028E1CD7" w14:textId="77777777" w:rsidTr="007D348C">
        <w:tc>
          <w:tcPr>
            <w:tcW w:w="3258" w:type="dxa"/>
            <w:vAlign w:val="center"/>
          </w:tcPr>
          <w:p w14:paraId="45123062" w14:textId="29BA406C"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caseId</w:t>
            </w:r>
            <w:proofErr w:type="spellEnd"/>
          </w:p>
        </w:tc>
        <w:tc>
          <w:tcPr>
            <w:tcW w:w="5760" w:type="dxa"/>
            <w:vAlign w:val="center"/>
          </w:tcPr>
          <w:p w14:paraId="65D6F551" w14:textId="69462A80"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Case identifier from SCDB data. (Note capital “I”.)</w:t>
            </w:r>
          </w:p>
        </w:tc>
      </w:tr>
      <w:tr w:rsidR="007D348C" w:rsidRPr="004A54AA" w14:paraId="55443CA9" w14:textId="77777777" w:rsidTr="007D348C">
        <w:tc>
          <w:tcPr>
            <w:tcW w:w="3258" w:type="dxa"/>
            <w:vAlign w:val="center"/>
          </w:tcPr>
          <w:p w14:paraId="20F5139D" w14:textId="43D96457"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dateDecision</w:t>
            </w:r>
            <w:proofErr w:type="spellEnd"/>
          </w:p>
        </w:tc>
        <w:tc>
          <w:tcPr>
            <w:tcW w:w="5760" w:type="dxa"/>
            <w:vAlign w:val="center"/>
          </w:tcPr>
          <w:p w14:paraId="74FE27A8" w14:textId="05EB3068"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See SCDB codebook.</w:t>
            </w:r>
          </w:p>
        </w:tc>
      </w:tr>
      <w:tr w:rsidR="007D348C" w:rsidRPr="004A54AA" w14:paraId="1F78F40C" w14:textId="77777777" w:rsidTr="007D348C">
        <w:tc>
          <w:tcPr>
            <w:tcW w:w="3258" w:type="dxa"/>
            <w:vAlign w:val="center"/>
          </w:tcPr>
          <w:p w14:paraId="35D7F723" w14:textId="2AACAE3F"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decisionType</w:t>
            </w:r>
            <w:proofErr w:type="spellEnd"/>
          </w:p>
        </w:tc>
        <w:tc>
          <w:tcPr>
            <w:tcW w:w="5760" w:type="dxa"/>
            <w:vAlign w:val="center"/>
          </w:tcPr>
          <w:p w14:paraId="3930C817" w14:textId="3DA55DA9"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See SCDB codebook.</w:t>
            </w:r>
          </w:p>
        </w:tc>
      </w:tr>
      <w:tr w:rsidR="007D348C" w:rsidRPr="004A54AA" w14:paraId="08EE7040" w14:textId="77777777" w:rsidTr="007D348C">
        <w:tc>
          <w:tcPr>
            <w:tcW w:w="3258" w:type="dxa"/>
            <w:vAlign w:val="center"/>
          </w:tcPr>
          <w:p w14:paraId="7E373417" w14:textId="0C06EDC5"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usCite</w:t>
            </w:r>
            <w:proofErr w:type="spellEnd"/>
          </w:p>
        </w:tc>
        <w:tc>
          <w:tcPr>
            <w:tcW w:w="5760" w:type="dxa"/>
            <w:vAlign w:val="center"/>
          </w:tcPr>
          <w:p w14:paraId="26D65E5A" w14:textId="00DC5C16"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See SCDB codebook.</w:t>
            </w:r>
          </w:p>
        </w:tc>
      </w:tr>
      <w:tr w:rsidR="007D348C" w:rsidRPr="004A54AA" w14:paraId="48285106" w14:textId="77777777" w:rsidTr="007D348C">
        <w:tc>
          <w:tcPr>
            <w:tcW w:w="3258" w:type="dxa"/>
            <w:vAlign w:val="center"/>
          </w:tcPr>
          <w:p w14:paraId="3E54FAA7" w14:textId="20C57057"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sctCite</w:t>
            </w:r>
            <w:proofErr w:type="spellEnd"/>
          </w:p>
        </w:tc>
        <w:tc>
          <w:tcPr>
            <w:tcW w:w="5760" w:type="dxa"/>
            <w:vAlign w:val="center"/>
          </w:tcPr>
          <w:p w14:paraId="5D20A35F" w14:textId="517383DC"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See SCDB codebook.</w:t>
            </w:r>
          </w:p>
        </w:tc>
      </w:tr>
      <w:tr w:rsidR="007D348C" w:rsidRPr="004A54AA" w14:paraId="562E684B" w14:textId="77777777" w:rsidTr="007D348C">
        <w:tc>
          <w:tcPr>
            <w:tcW w:w="3258" w:type="dxa"/>
            <w:vAlign w:val="center"/>
          </w:tcPr>
          <w:p w14:paraId="4DB92108" w14:textId="5796747C"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ledCite</w:t>
            </w:r>
            <w:proofErr w:type="spellEnd"/>
          </w:p>
        </w:tc>
        <w:tc>
          <w:tcPr>
            <w:tcW w:w="5760" w:type="dxa"/>
            <w:vAlign w:val="center"/>
          </w:tcPr>
          <w:p w14:paraId="5234FF2E" w14:textId="41FFAE3C"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See SCDB codebook.</w:t>
            </w:r>
          </w:p>
        </w:tc>
      </w:tr>
      <w:tr w:rsidR="007D348C" w:rsidRPr="004A54AA" w14:paraId="6D567D9A" w14:textId="77777777" w:rsidTr="007D348C">
        <w:tc>
          <w:tcPr>
            <w:tcW w:w="3258" w:type="dxa"/>
            <w:vAlign w:val="center"/>
          </w:tcPr>
          <w:p w14:paraId="4D63E441" w14:textId="08CC10F0"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lexisCite</w:t>
            </w:r>
            <w:proofErr w:type="spellEnd"/>
          </w:p>
        </w:tc>
        <w:tc>
          <w:tcPr>
            <w:tcW w:w="5760" w:type="dxa"/>
            <w:vAlign w:val="center"/>
          </w:tcPr>
          <w:p w14:paraId="0C3877BE" w14:textId="17B27233"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See SCDB codebook.</w:t>
            </w:r>
          </w:p>
        </w:tc>
      </w:tr>
      <w:tr w:rsidR="007D348C" w:rsidRPr="004A54AA" w14:paraId="152C8CCA" w14:textId="77777777" w:rsidTr="007D348C">
        <w:tc>
          <w:tcPr>
            <w:tcW w:w="3258" w:type="dxa"/>
            <w:vAlign w:val="center"/>
          </w:tcPr>
          <w:p w14:paraId="2A1D6506" w14:textId="33D3CC0B" w:rsidR="007D348C" w:rsidRPr="004A54AA" w:rsidRDefault="007D348C" w:rsidP="007D348C">
            <w:pPr>
              <w:rPr>
                <w:rFonts w:ascii="Times New Roman" w:hAnsi="Times New Roman" w:cs="Times New Roman"/>
                <w:b/>
                <w:bCs/>
              </w:rPr>
            </w:pPr>
            <w:r w:rsidRPr="004A54AA">
              <w:rPr>
                <w:rFonts w:ascii="Times New Roman" w:hAnsi="Times New Roman" w:cs="Times New Roman"/>
                <w:b/>
                <w:bCs/>
                <w:color w:val="000000"/>
              </w:rPr>
              <w:t>term</w:t>
            </w:r>
          </w:p>
        </w:tc>
        <w:tc>
          <w:tcPr>
            <w:tcW w:w="5760" w:type="dxa"/>
            <w:vAlign w:val="center"/>
          </w:tcPr>
          <w:p w14:paraId="44B95632" w14:textId="5F47A0B4"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See SCDB codebook.</w:t>
            </w:r>
          </w:p>
        </w:tc>
      </w:tr>
      <w:tr w:rsidR="007D348C" w:rsidRPr="004A54AA" w14:paraId="2E6568AE" w14:textId="77777777" w:rsidTr="007D348C">
        <w:tc>
          <w:tcPr>
            <w:tcW w:w="3258" w:type="dxa"/>
            <w:vAlign w:val="center"/>
          </w:tcPr>
          <w:p w14:paraId="6921E5F1" w14:textId="59ED0A02"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naturalCourt</w:t>
            </w:r>
            <w:proofErr w:type="spellEnd"/>
          </w:p>
        </w:tc>
        <w:tc>
          <w:tcPr>
            <w:tcW w:w="5760" w:type="dxa"/>
            <w:vAlign w:val="center"/>
          </w:tcPr>
          <w:p w14:paraId="547F301B" w14:textId="75A5C8CA"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See SCDB codebook.</w:t>
            </w:r>
          </w:p>
        </w:tc>
      </w:tr>
      <w:tr w:rsidR="007D348C" w:rsidRPr="004A54AA" w14:paraId="0E9B2B59" w14:textId="77777777" w:rsidTr="007D348C">
        <w:tc>
          <w:tcPr>
            <w:tcW w:w="3258" w:type="dxa"/>
            <w:vAlign w:val="center"/>
          </w:tcPr>
          <w:p w14:paraId="036DB222" w14:textId="7414D3F5" w:rsidR="007D348C" w:rsidRPr="004A54AA" w:rsidRDefault="007D348C" w:rsidP="007D348C">
            <w:pPr>
              <w:rPr>
                <w:rFonts w:ascii="Times New Roman" w:hAnsi="Times New Roman" w:cs="Times New Roman"/>
                <w:b/>
                <w:bCs/>
              </w:rPr>
            </w:pPr>
            <w:r w:rsidRPr="004A54AA">
              <w:rPr>
                <w:rFonts w:ascii="Times New Roman" w:hAnsi="Times New Roman" w:cs="Times New Roman"/>
                <w:b/>
                <w:bCs/>
                <w:color w:val="000000"/>
              </w:rPr>
              <w:t>chief</w:t>
            </w:r>
          </w:p>
        </w:tc>
        <w:tc>
          <w:tcPr>
            <w:tcW w:w="5760" w:type="dxa"/>
            <w:vAlign w:val="center"/>
          </w:tcPr>
          <w:p w14:paraId="22576A71" w14:textId="5E145178"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See SCDB codebook.</w:t>
            </w:r>
          </w:p>
        </w:tc>
      </w:tr>
      <w:tr w:rsidR="007D348C" w:rsidRPr="004A54AA" w14:paraId="6F23ECB0" w14:textId="77777777" w:rsidTr="007D348C">
        <w:tc>
          <w:tcPr>
            <w:tcW w:w="3258" w:type="dxa"/>
            <w:vAlign w:val="center"/>
          </w:tcPr>
          <w:p w14:paraId="71DAB4F2" w14:textId="4C863EFC"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caseName</w:t>
            </w:r>
            <w:proofErr w:type="spellEnd"/>
          </w:p>
        </w:tc>
        <w:tc>
          <w:tcPr>
            <w:tcW w:w="5760" w:type="dxa"/>
            <w:vAlign w:val="center"/>
          </w:tcPr>
          <w:p w14:paraId="6E5C89EB" w14:textId="552B33F2"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See SCDB codebook.</w:t>
            </w:r>
          </w:p>
        </w:tc>
      </w:tr>
      <w:tr w:rsidR="007D348C" w:rsidRPr="004A54AA" w14:paraId="6373E13F" w14:textId="77777777" w:rsidTr="007D348C">
        <w:tc>
          <w:tcPr>
            <w:tcW w:w="3258" w:type="dxa"/>
            <w:vAlign w:val="center"/>
          </w:tcPr>
          <w:p w14:paraId="503C0091" w14:textId="7574A20D"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dateArgument</w:t>
            </w:r>
            <w:proofErr w:type="spellEnd"/>
          </w:p>
        </w:tc>
        <w:tc>
          <w:tcPr>
            <w:tcW w:w="5760" w:type="dxa"/>
            <w:vAlign w:val="center"/>
          </w:tcPr>
          <w:p w14:paraId="28EE926B" w14:textId="1679D672"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See SCDB codebook.</w:t>
            </w:r>
          </w:p>
        </w:tc>
      </w:tr>
      <w:tr w:rsidR="007D348C" w:rsidRPr="004A54AA" w14:paraId="01C51C23" w14:textId="77777777" w:rsidTr="007D348C">
        <w:tc>
          <w:tcPr>
            <w:tcW w:w="3258" w:type="dxa"/>
            <w:vAlign w:val="center"/>
          </w:tcPr>
          <w:p w14:paraId="6F950793" w14:textId="5B24817E"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dateRearg</w:t>
            </w:r>
            <w:proofErr w:type="spellEnd"/>
          </w:p>
        </w:tc>
        <w:tc>
          <w:tcPr>
            <w:tcW w:w="5760" w:type="dxa"/>
            <w:vAlign w:val="center"/>
          </w:tcPr>
          <w:p w14:paraId="43507C80" w14:textId="2288B3D0"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See SCDB codebook.</w:t>
            </w:r>
          </w:p>
        </w:tc>
      </w:tr>
      <w:tr w:rsidR="007D348C" w:rsidRPr="004A54AA" w14:paraId="05A04564" w14:textId="77777777" w:rsidTr="007D348C">
        <w:tc>
          <w:tcPr>
            <w:tcW w:w="3258" w:type="dxa"/>
            <w:vAlign w:val="center"/>
          </w:tcPr>
          <w:p w14:paraId="01D511D5" w14:textId="716701C2" w:rsidR="007D348C" w:rsidRPr="004A54AA" w:rsidRDefault="007D348C" w:rsidP="007D348C">
            <w:pPr>
              <w:rPr>
                <w:rFonts w:ascii="Times New Roman" w:hAnsi="Times New Roman" w:cs="Times New Roman"/>
                <w:b/>
                <w:bCs/>
              </w:rPr>
            </w:pPr>
            <w:r w:rsidRPr="004A54AA">
              <w:rPr>
                <w:rFonts w:ascii="Times New Roman" w:hAnsi="Times New Roman" w:cs="Times New Roman"/>
                <w:b/>
                <w:bCs/>
                <w:color w:val="000000"/>
              </w:rPr>
              <w:t>petitioner</w:t>
            </w:r>
          </w:p>
        </w:tc>
        <w:tc>
          <w:tcPr>
            <w:tcW w:w="5760" w:type="dxa"/>
            <w:vAlign w:val="center"/>
          </w:tcPr>
          <w:p w14:paraId="6619C4D0" w14:textId="17BB6F75"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See SCDB codebook.</w:t>
            </w:r>
          </w:p>
        </w:tc>
      </w:tr>
      <w:tr w:rsidR="007D348C" w:rsidRPr="004A54AA" w14:paraId="55DBFA43" w14:textId="77777777" w:rsidTr="007D348C">
        <w:tc>
          <w:tcPr>
            <w:tcW w:w="3258" w:type="dxa"/>
            <w:vAlign w:val="center"/>
          </w:tcPr>
          <w:p w14:paraId="7092B364" w14:textId="0CAF9846" w:rsidR="007D348C" w:rsidRPr="004A54AA" w:rsidRDefault="007D348C" w:rsidP="007D348C">
            <w:pPr>
              <w:rPr>
                <w:rFonts w:ascii="Times New Roman" w:hAnsi="Times New Roman" w:cs="Times New Roman"/>
                <w:b/>
                <w:bCs/>
              </w:rPr>
            </w:pPr>
            <w:r w:rsidRPr="004A54AA">
              <w:rPr>
                <w:rFonts w:ascii="Times New Roman" w:hAnsi="Times New Roman" w:cs="Times New Roman"/>
                <w:b/>
                <w:bCs/>
                <w:color w:val="000000"/>
              </w:rPr>
              <w:t>respondent</w:t>
            </w:r>
          </w:p>
        </w:tc>
        <w:tc>
          <w:tcPr>
            <w:tcW w:w="5760" w:type="dxa"/>
            <w:vAlign w:val="center"/>
          </w:tcPr>
          <w:p w14:paraId="46F8E7A8" w14:textId="477174D2"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See SCDB codebook.</w:t>
            </w:r>
          </w:p>
        </w:tc>
      </w:tr>
      <w:tr w:rsidR="007D348C" w:rsidRPr="004A54AA" w14:paraId="189F43BE" w14:textId="77777777" w:rsidTr="007D348C">
        <w:tc>
          <w:tcPr>
            <w:tcW w:w="3258" w:type="dxa"/>
            <w:vAlign w:val="center"/>
          </w:tcPr>
          <w:p w14:paraId="731CBB32" w14:textId="669B6963" w:rsidR="007D348C" w:rsidRPr="004A54AA" w:rsidRDefault="007D348C" w:rsidP="007D348C">
            <w:pPr>
              <w:rPr>
                <w:rFonts w:ascii="Times New Roman" w:hAnsi="Times New Roman" w:cs="Times New Roman"/>
                <w:b/>
                <w:bCs/>
              </w:rPr>
            </w:pPr>
            <w:r w:rsidRPr="004A54AA">
              <w:rPr>
                <w:rFonts w:ascii="Times New Roman" w:hAnsi="Times New Roman" w:cs="Times New Roman"/>
                <w:b/>
                <w:bCs/>
                <w:color w:val="000000"/>
              </w:rPr>
              <w:t>jurisdiction</w:t>
            </w:r>
          </w:p>
        </w:tc>
        <w:tc>
          <w:tcPr>
            <w:tcW w:w="5760" w:type="dxa"/>
            <w:vAlign w:val="center"/>
          </w:tcPr>
          <w:p w14:paraId="30466BB8" w14:textId="7326F7A5"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See SCDB codebook.</w:t>
            </w:r>
          </w:p>
        </w:tc>
      </w:tr>
      <w:tr w:rsidR="007D348C" w:rsidRPr="004A54AA" w14:paraId="7C0E3886" w14:textId="77777777" w:rsidTr="007D348C">
        <w:tc>
          <w:tcPr>
            <w:tcW w:w="3258" w:type="dxa"/>
            <w:vAlign w:val="center"/>
          </w:tcPr>
          <w:p w14:paraId="30F697F5" w14:textId="38F7585F"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caseOrigin</w:t>
            </w:r>
            <w:proofErr w:type="spellEnd"/>
          </w:p>
        </w:tc>
        <w:tc>
          <w:tcPr>
            <w:tcW w:w="5760" w:type="dxa"/>
            <w:vAlign w:val="center"/>
          </w:tcPr>
          <w:p w14:paraId="7F3053DD" w14:textId="04060FDA"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See SCDB codebook.</w:t>
            </w:r>
          </w:p>
        </w:tc>
      </w:tr>
      <w:tr w:rsidR="007D348C" w:rsidRPr="004A54AA" w14:paraId="2CC2BF9E" w14:textId="77777777" w:rsidTr="007D348C">
        <w:tc>
          <w:tcPr>
            <w:tcW w:w="3258" w:type="dxa"/>
            <w:vAlign w:val="center"/>
          </w:tcPr>
          <w:p w14:paraId="489B549B" w14:textId="779AE1C7"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caseSource</w:t>
            </w:r>
            <w:proofErr w:type="spellEnd"/>
          </w:p>
        </w:tc>
        <w:tc>
          <w:tcPr>
            <w:tcW w:w="5760" w:type="dxa"/>
            <w:vAlign w:val="center"/>
          </w:tcPr>
          <w:p w14:paraId="0A0995C1" w14:textId="0BD4895B"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See SCDB codebook.</w:t>
            </w:r>
          </w:p>
        </w:tc>
      </w:tr>
      <w:tr w:rsidR="007D348C" w:rsidRPr="004A54AA" w14:paraId="0205E3EB" w14:textId="77777777" w:rsidTr="007D348C">
        <w:tc>
          <w:tcPr>
            <w:tcW w:w="3258" w:type="dxa"/>
            <w:vAlign w:val="center"/>
          </w:tcPr>
          <w:p w14:paraId="463DD435" w14:textId="73A6177C"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lcDisagreement</w:t>
            </w:r>
            <w:proofErr w:type="spellEnd"/>
          </w:p>
        </w:tc>
        <w:tc>
          <w:tcPr>
            <w:tcW w:w="5760" w:type="dxa"/>
            <w:vAlign w:val="center"/>
          </w:tcPr>
          <w:p w14:paraId="4D02DDDA" w14:textId="45DFEF6D"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See SCDB codebook.</w:t>
            </w:r>
          </w:p>
        </w:tc>
      </w:tr>
      <w:tr w:rsidR="007D348C" w:rsidRPr="004A54AA" w14:paraId="69B7DBFC" w14:textId="77777777" w:rsidTr="007D348C">
        <w:tc>
          <w:tcPr>
            <w:tcW w:w="3258" w:type="dxa"/>
            <w:vAlign w:val="center"/>
          </w:tcPr>
          <w:p w14:paraId="37055B2E" w14:textId="3AF0FA58"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lastRenderedPageBreak/>
              <w:t>certReason</w:t>
            </w:r>
            <w:proofErr w:type="spellEnd"/>
          </w:p>
        </w:tc>
        <w:tc>
          <w:tcPr>
            <w:tcW w:w="5760" w:type="dxa"/>
            <w:vAlign w:val="center"/>
          </w:tcPr>
          <w:p w14:paraId="6387BF04" w14:textId="49C0E254"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See SCDB codebook.</w:t>
            </w:r>
          </w:p>
        </w:tc>
      </w:tr>
      <w:tr w:rsidR="007D348C" w:rsidRPr="004A54AA" w14:paraId="24A7D27A" w14:textId="77777777" w:rsidTr="007D348C">
        <w:tc>
          <w:tcPr>
            <w:tcW w:w="3258" w:type="dxa"/>
            <w:vAlign w:val="center"/>
          </w:tcPr>
          <w:p w14:paraId="4D7F4317" w14:textId="07B77AA0"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lcDisposition</w:t>
            </w:r>
            <w:proofErr w:type="spellEnd"/>
          </w:p>
        </w:tc>
        <w:tc>
          <w:tcPr>
            <w:tcW w:w="5760" w:type="dxa"/>
            <w:vAlign w:val="center"/>
          </w:tcPr>
          <w:p w14:paraId="263D9C74" w14:textId="24E7F1E4"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See SCDB codebook.</w:t>
            </w:r>
          </w:p>
        </w:tc>
      </w:tr>
      <w:tr w:rsidR="007D348C" w:rsidRPr="004A54AA" w14:paraId="0003F150" w14:textId="77777777" w:rsidTr="007D348C">
        <w:tc>
          <w:tcPr>
            <w:tcW w:w="3258" w:type="dxa"/>
            <w:vAlign w:val="center"/>
          </w:tcPr>
          <w:p w14:paraId="55425EF9" w14:textId="71378048"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lcDispositionDirection</w:t>
            </w:r>
            <w:proofErr w:type="spellEnd"/>
          </w:p>
        </w:tc>
        <w:tc>
          <w:tcPr>
            <w:tcW w:w="5760" w:type="dxa"/>
            <w:vAlign w:val="center"/>
          </w:tcPr>
          <w:p w14:paraId="6E424953" w14:textId="79413CCB"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See SCDB codebook.</w:t>
            </w:r>
          </w:p>
        </w:tc>
      </w:tr>
      <w:tr w:rsidR="007D348C" w:rsidRPr="004A54AA" w14:paraId="281EAB25" w14:textId="77777777" w:rsidTr="007D348C">
        <w:tc>
          <w:tcPr>
            <w:tcW w:w="3258" w:type="dxa"/>
            <w:vAlign w:val="center"/>
          </w:tcPr>
          <w:p w14:paraId="324D3CCA" w14:textId="56C634A7"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declarationUncon</w:t>
            </w:r>
            <w:proofErr w:type="spellEnd"/>
          </w:p>
        </w:tc>
        <w:tc>
          <w:tcPr>
            <w:tcW w:w="5760" w:type="dxa"/>
            <w:vAlign w:val="center"/>
          </w:tcPr>
          <w:p w14:paraId="5821EA19" w14:textId="0CDEBCB8"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See SCDB codebook.</w:t>
            </w:r>
          </w:p>
        </w:tc>
      </w:tr>
      <w:tr w:rsidR="007D348C" w:rsidRPr="004A54AA" w14:paraId="1B39412A" w14:textId="77777777" w:rsidTr="007D348C">
        <w:tc>
          <w:tcPr>
            <w:tcW w:w="3258" w:type="dxa"/>
            <w:vAlign w:val="center"/>
          </w:tcPr>
          <w:p w14:paraId="3B98755F" w14:textId="57FA8E59"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caseDisposition</w:t>
            </w:r>
            <w:proofErr w:type="spellEnd"/>
          </w:p>
        </w:tc>
        <w:tc>
          <w:tcPr>
            <w:tcW w:w="5760" w:type="dxa"/>
            <w:vAlign w:val="center"/>
          </w:tcPr>
          <w:p w14:paraId="62DB8990" w14:textId="4233CC51"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See SCDB codebook.</w:t>
            </w:r>
          </w:p>
        </w:tc>
      </w:tr>
      <w:tr w:rsidR="007D348C" w:rsidRPr="004A54AA" w14:paraId="74254947" w14:textId="77777777" w:rsidTr="007D348C">
        <w:tc>
          <w:tcPr>
            <w:tcW w:w="3258" w:type="dxa"/>
            <w:vAlign w:val="center"/>
          </w:tcPr>
          <w:p w14:paraId="7E85B8A7" w14:textId="58320D0D"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caseDispositionUnusual</w:t>
            </w:r>
            <w:proofErr w:type="spellEnd"/>
          </w:p>
        </w:tc>
        <w:tc>
          <w:tcPr>
            <w:tcW w:w="5760" w:type="dxa"/>
            <w:vAlign w:val="center"/>
          </w:tcPr>
          <w:p w14:paraId="6B09DB0C" w14:textId="132B8C75"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See SCDB codebook.</w:t>
            </w:r>
          </w:p>
        </w:tc>
      </w:tr>
      <w:tr w:rsidR="007D348C" w:rsidRPr="004A54AA" w14:paraId="4BAD5DB3" w14:textId="77777777" w:rsidTr="007D348C">
        <w:tc>
          <w:tcPr>
            <w:tcW w:w="3258" w:type="dxa"/>
            <w:vAlign w:val="center"/>
          </w:tcPr>
          <w:p w14:paraId="5579149D" w14:textId="08B82B17"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partyWinning</w:t>
            </w:r>
            <w:proofErr w:type="spellEnd"/>
          </w:p>
        </w:tc>
        <w:tc>
          <w:tcPr>
            <w:tcW w:w="5760" w:type="dxa"/>
            <w:vAlign w:val="center"/>
          </w:tcPr>
          <w:p w14:paraId="2118B390" w14:textId="1C59C8E1"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See SCDB codebook.</w:t>
            </w:r>
          </w:p>
        </w:tc>
      </w:tr>
      <w:tr w:rsidR="007D348C" w:rsidRPr="004A54AA" w14:paraId="2EEDEDE6" w14:textId="77777777" w:rsidTr="007D348C">
        <w:tc>
          <w:tcPr>
            <w:tcW w:w="3258" w:type="dxa"/>
            <w:vAlign w:val="center"/>
          </w:tcPr>
          <w:p w14:paraId="54F07351" w14:textId="3B7C2A11"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precedentAlteration</w:t>
            </w:r>
            <w:proofErr w:type="spellEnd"/>
          </w:p>
        </w:tc>
        <w:tc>
          <w:tcPr>
            <w:tcW w:w="5760" w:type="dxa"/>
            <w:vAlign w:val="center"/>
          </w:tcPr>
          <w:p w14:paraId="2784DBB8" w14:textId="2566AF36"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See SCDB codebook.</w:t>
            </w:r>
          </w:p>
        </w:tc>
      </w:tr>
      <w:tr w:rsidR="007D348C" w:rsidRPr="004A54AA" w14:paraId="73D738C8" w14:textId="77777777" w:rsidTr="007D348C">
        <w:tc>
          <w:tcPr>
            <w:tcW w:w="3258" w:type="dxa"/>
            <w:vAlign w:val="center"/>
          </w:tcPr>
          <w:p w14:paraId="78CC520A" w14:textId="6F5C66B5" w:rsidR="007D348C" w:rsidRPr="004A54AA" w:rsidRDefault="007D348C" w:rsidP="007D348C">
            <w:pPr>
              <w:rPr>
                <w:rFonts w:ascii="Times New Roman" w:hAnsi="Times New Roman" w:cs="Times New Roman"/>
                <w:b/>
                <w:bCs/>
              </w:rPr>
            </w:pPr>
            <w:r w:rsidRPr="004A54AA">
              <w:rPr>
                <w:rFonts w:ascii="Times New Roman" w:hAnsi="Times New Roman" w:cs="Times New Roman"/>
                <w:b/>
                <w:bCs/>
                <w:color w:val="000000"/>
              </w:rPr>
              <w:t>issue</w:t>
            </w:r>
          </w:p>
        </w:tc>
        <w:tc>
          <w:tcPr>
            <w:tcW w:w="5760" w:type="dxa"/>
            <w:vAlign w:val="center"/>
          </w:tcPr>
          <w:p w14:paraId="51744065" w14:textId="46DD2185"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See SCDB codebook.</w:t>
            </w:r>
          </w:p>
        </w:tc>
      </w:tr>
      <w:tr w:rsidR="007D348C" w:rsidRPr="004A54AA" w14:paraId="5FDC001E" w14:textId="77777777" w:rsidTr="007D348C">
        <w:tc>
          <w:tcPr>
            <w:tcW w:w="3258" w:type="dxa"/>
            <w:vAlign w:val="center"/>
          </w:tcPr>
          <w:p w14:paraId="22AA458C" w14:textId="2C5BB738"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issueArea</w:t>
            </w:r>
            <w:proofErr w:type="spellEnd"/>
          </w:p>
        </w:tc>
        <w:tc>
          <w:tcPr>
            <w:tcW w:w="5760" w:type="dxa"/>
            <w:vAlign w:val="center"/>
          </w:tcPr>
          <w:p w14:paraId="793ACD1E" w14:textId="5590B942"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See SCDB codebook.</w:t>
            </w:r>
          </w:p>
        </w:tc>
      </w:tr>
      <w:tr w:rsidR="007D348C" w:rsidRPr="004A54AA" w14:paraId="022DBD97" w14:textId="77777777" w:rsidTr="007D348C">
        <w:tc>
          <w:tcPr>
            <w:tcW w:w="3258" w:type="dxa"/>
            <w:vAlign w:val="center"/>
          </w:tcPr>
          <w:p w14:paraId="15FD616F" w14:textId="2C1FF19E"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decisionDirection</w:t>
            </w:r>
            <w:proofErr w:type="spellEnd"/>
          </w:p>
        </w:tc>
        <w:tc>
          <w:tcPr>
            <w:tcW w:w="5760" w:type="dxa"/>
            <w:vAlign w:val="center"/>
          </w:tcPr>
          <w:p w14:paraId="348F8D55" w14:textId="60850FAA"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See SCDB codebook.</w:t>
            </w:r>
          </w:p>
        </w:tc>
      </w:tr>
      <w:tr w:rsidR="007D348C" w:rsidRPr="004A54AA" w14:paraId="61DE5020" w14:textId="77777777" w:rsidTr="007D348C">
        <w:tc>
          <w:tcPr>
            <w:tcW w:w="3258" w:type="dxa"/>
            <w:vAlign w:val="center"/>
          </w:tcPr>
          <w:p w14:paraId="2FCEF6D0" w14:textId="6BB6E1B8"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decisionDirectionDissent</w:t>
            </w:r>
            <w:proofErr w:type="spellEnd"/>
          </w:p>
        </w:tc>
        <w:tc>
          <w:tcPr>
            <w:tcW w:w="5760" w:type="dxa"/>
            <w:vAlign w:val="center"/>
          </w:tcPr>
          <w:p w14:paraId="31DF62CE" w14:textId="61FE3E70"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See SCDB codebook.</w:t>
            </w:r>
          </w:p>
        </w:tc>
      </w:tr>
      <w:tr w:rsidR="007D348C" w:rsidRPr="004A54AA" w14:paraId="40905A16" w14:textId="77777777" w:rsidTr="007D348C">
        <w:tc>
          <w:tcPr>
            <w:tcW w:w="3258" w:type="dxa"/>
            <w:vAlign w:val="center"/>
          </w:tcPr>
          <w:p w14:paraId="28B4CCEB" w14:textId="71AE2C6C" w:rsidR="007D348C" w:rsidRPr="004A54AA" w:rsidRDefault="007D348C" w:rsidP="007D348C">
            <w:pPr>
              <w:rPr>
                <w:rFonts w:ascii="Times New Roman" w:hAnsi="Times New Roman" w:cs="Times New Roman"/>
                <w:b/>
                <w:bCs/>
              </w:rPr>
            </w:pPr>
            <w:r w:rsidRPr="004A54AA">
              <w:rPr>
                <w:rFonts w:ascii="Times New Roman" w:hAnsi="Times New Roman" w:cs="Times New Roman"/>
                <w:b/>
                <w:bCs/>
                <w:color w:val="000000"/>
              </w:rPr>
              <w:t>authorityDecision1</w:t>
            </w:r>
          </w:p>
        </w:tc>
        <w:tc>
          <w:tcPr>
            <w:tcW w:w="5760" w:type="dxa"/>
            <w:vAlign w:val="center"/>
          </w:tcPr>
          <w:p w14:paraId="3B261F6D" w14:textId="41EB0DFD"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See SCDB codebook.</w:t>
            </w:r>
          </w:p>
        </w:tc>
      </w:tr>
      <w:tr w:rsidR="007D348C" w:rsidRPr="004A54AA" w14:paraId="54D525E3" w14:textId="77777777" w:rsidTr="007D348C">
        <w:tc>
          <w:tcPr>
            <w:tcW w:w="3258" w:type="dxa"/>
            <w:vAlign w:val="center"/>
          </w:tcPr>
          <w:p w14:paraId="7CDCCE63" w14:textId="71848C55" w:rsidR="007D348C" w:rsidRPr="004A54AA" w:rsidRDefault="007D348C" w:rsidP="007D348C">
            <w:pPr>
              <w:rPr>
                <w:rFonts w:ascii="Times New Roman" w:hAnsi="Times New Roman" w:cs="Times New Roman"/>
                <w:b/>
                <w:bCs/>
              </w:rPr>
            </w:pPr>
            <w:r w:rsidRPr="004A54AA">
              <w:rPr>
                <w:rFonts w:ascii="Times New Roman" w:hAnsi="Times New Roman" w:cs="Times New Roman"/>
                <w:b/>
                <w:bCs/>
                <w:color w:val="000000"/>
              </w:rPr>
              <w:t>authorityDecision2</w:t>
            </w:r>
          </w:p>
        </w:tc>
        <w:tc>
          <w:tcPr>
            <w:tcW w:w="5760" w:type="dxa"/>
            <w:vAlign w:val="center"/>
          </w:tcPr>
          <w:p w14:paraId="3DE6A859" w14:textId="05088887"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See SCDB codebook.</w:t>
            </w:r>
          </w:p>
        </w:tc>
      </w:tr>
      <w:tr w:rsidR="007D348C" w:rsidRPr="004A54AA" w14:paraId="49C142FC" w14:textId="77777777" w:rsidTr="007D348C">
        <w:tc>
          <w:tcPr>
            <w:tcW w:w="3258" w:type="dxa"/>
            <w:vAlign w:val="center"/>
          </w:tcPr>
          <w:p w14:paraId="101B6137" w14:textId="336A4908"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lawType</w:t>
            </w:r>
            <w:proofErr w:type="spellEnd"/>
          </w:p>
        </w:tc>
        <w:tc>
          <w:tcPr>
            <w:tcW w:w="5760" w:type="dxa"/>
            <w:vAlign w:val="center"/>
          </w:tcPr>
          <w:p w14:paraId="056D361A" w14:textId="0F809545"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See SCDB codebook.</w:t>
            </w:r>
          </w:p>
        </w:tc>
      </w:tr>
      <w:tr w:rsidR="007D348C" w:rsidRPr="004A54AA" w14:paraId="215E1EDB" w14:textId="77777777" w:rsidTr="007D348C">
        <w:tc>
          <w:tcPr>
            <w:tcW w:w="3258" w:type="dxa"/>
            <w:vAlign w:val="center"/>
          </w:tcPr>
          <w:p w14:paraId="16339896" w14:textId="52EB37FB"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lawSupp</w:t>
            </w:r>
            <w:proofErr w:type="spellEnd"/>
          </w:p>
        </w:tc>
        <w:tc>
          <w:tcPr>
            <w:tcW w:w="5760" w:type="dxa"/>
            <w:vAlign w:val="center"/>
          </w:tcPr>
          <w:p w14:paraId="54718091" w14:textId="24CF6FB4"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See SCDB codebook.</w:t>
            </w:r>
          </w:p>
        </w:tc>
      </w:tr>
      <w:tr w:rsidR="007D348C" w:rsidRPr="004A54AA" w14:paraId="5CF9FE29" w14:textId="77777777" w:rsidTr="007D348C">
        <w:tc>
          <w:tcPr>
            <w:tcW w:w="3258" w:type="dxa"/>
            <w:vAlign w:val="center"/>
          </w:tcPr>
          <w:p w14:paraId="32D28BC7" w14:textId="44FD05DC"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lawMinor</w:t>
            </w:r>
            <w:proofErr w:type="spellEnd"/>
          </w:p>
        </w:tc>
        <w:tc>
          <w:tcPr>
            <w:tcW w:w="5760" w:type="dxa"/>
            <w:vAlign w:val="center"/>
          </w:tcPr>
          <w:p w14:paraId="5249316D" w14:textId="39D6AEFA"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See SCDB codebook.</w:t>
            </w:r>
          </w:p>
        </w:tc>
      </w:tr>
      <w:tr w:rsidR="007D348C" w:rsidRPr="004A54AA" w14:paraId="1071DE74" w14:textId="77777777" w:rsidTr="007D348C">
        <w:tc>
          <w:tcPr>
            <w:tcW w:w="3258" w:type="dxa"/>
            <w:vAlign w:val="center"/>
          </w:tcPr>
          <w:p w14:paraId="7D984362" w14:textId="7C036F6E"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majOpinWriter</w:t>
            </w:r>
            <w:proofErr w:type="spellEnd"/>
          </w:p>
        </w:tc>
        <w:tc>
          <w:tcPr>
            <w:tcW w:w="5760" w:type="dxa"/>
            <w:vAlign w:val="center"/>
          </w:tcPr>
          <w:p w14:paraId="555DF44C" w14:textId="2AD6BB29"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See SCDB codebook.</w:t>
            </w:r>
          </w:p>
        </w:tc>
      </w:tr>
      <w:tr w:rsidR="007D348C" w:rsidRPr="004A54AA" w14:paraId="5264F2CF" w14:textId="77777777" w:rsidTr="007D348C">
        <w:tc>
          <w:tcPr>
            <w:tcW w:w="3258" w:type="dxa"/>
            <w:vAlign w:val="center"/>
          </w:tcPr>
          <w:p w14:paraId="7B6FCF9E" w14:textId="0AD6D277"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majOpinAssigner</w:t>
            </w:r>
            <w:proofErr w:type="spellEnd"/>
          </w:p>
        </w:tc>
        <w:tc>
          <w:tcPr>
            <w:tcW w:w="5760" w:type="dxa"/>
            <w:vAlign w:val="center"/>
          </w:tcPr>
          <w:p w14:paraId="0B7CEB8B" w14:textId="6E54C60A"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See SCDB codebook.</w:t>
            </w:r>
          </w:p>
        </w:tc>
      </w:tr>
      <w:tr w:rsidR="007D348C" w:rsidRPr="004A54AA" w14:paraId="5AECC680" w14:textId="77777777" w:rsidTr="007D348C">
        <w:tc>
          <w:tcPr>
            <w:tcW w:w="3258" w:type="dxa"/>
            <w:vAlign w:val="center"/>
          </w:tcPr>
          <w:p w14:paraId="05C3DBB3" w14:textId="453E7148"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splitVote</w:t>
            </w:r>
            <w:proofErr w:type="spellEnd"/>
          </w:p>
        </w:tc>
        <w:tc>
          <w:tcPr>
            <w:tcW w:w="5760" w:type="dxa"/>
            <w:vAlign w:val="center"/>
          </w:tcPr>
          <w:p w14:paraId="45D0161A" w14:textId="078CB68B"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See SCDB codebook.</w:t>
            </w:r>
          </w:p>
        </w:tc>
      </w:tr>
      <w:tr w:rsidR="007D348C" w:rsidRPr="004A54AA" w14:paraId="15837EF8" w14:textId="77777777" w:rsidTr="007D348C">
        <w:tc>
          <w:tcPr>
            <w:tcW w:w="3258" w:type="dxa"/>
            <w:vAlign w:val="center"/>
          </w:tcPr>
          <w:p w14:paraId="4887FB49" w14:textId="3C43AEBD"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majVotes</w:t>
            </w:r>
            <w:proofErr w:type="spellEnd"/>
          </w:p>
        </w:tc>
        <w:tc>
          <w:tcPr>
            <w:tcW w:w="5760" w:type="dxa"/>
            <w:vAlign w:val="center"/>
          </w:tcPr>
          <w:p w14:paraId="23BFF0BE" w14:textId="0B936400"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See SCDB codebook.</w:t>
            </w:r>
          </w:p>
        </w:tc>
      </w:tr>
      <w:tr w:rsidR="007D348C" w:rsidRPr="004A54AA" w14:paraId="0CA22773" w14:textId="77777777" w:rsidTr="007D348C">
        <w:tc>
          <w:tcPr>
            <w:tcW w:w="3258" w:type="dxa"/>
            <w:vAlign w:val="center"/>
          </w:tcPr>
          <w:p w14:paraId="70AAB0AE" w14:textId="30701796"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minVotes</w:t>
            </w:r>
            <w:proofErr w:type="spellEnd"/>
          </w:p>
        </w:tc>
        <w:tc>
          <w:tcPr>
            <w:tcW w:w="5760" w:type="dxa"/>
            <w:vAlign w:val="center"/>
          </w:tcPr>
          <w:p w14:paraId="5F48F314" w14:textId="5745A930"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See SCDB codebook.</w:t>
            </w:r>
          </w:p>
        </w:tc>
      </w:tr>
      <w:tr w:rsidR="007D348C" w:rsidRPr="004A54AA" w14:paraId="3BE4A800" w14:textId="77777777" w:rsidTr="007D348C">
        <w:tc>
          <w:tcPr>
            <w:tcW w:w="3258" w:type="dxa"/>
            <w:vAlign w:val="center"/>
          </w:tcPr>
          <w:p w14:paraId="43D030CE" w14:textId="26786C28"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amicusLC</w:t>
            </w:r>
            <w:proofErr w:type="spellEnd"/>
          </w:p>
        </w:tc>
        <w:tc>
          <w:tcPr>
            <w:tcW w:w="5760" w:type="dxa"/>
            <w:vAlign w:val="center"/>
          </w:tcPr>
          <w:p w14:paraId="24ED3A5C" w14:textId="74DA0C93"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Indicator variable: Whether the lower court opinion(s) lists counsel for one or more amici or the opinion text itself references one or more amicus briefs being filed in the case.</w:t>
            </w:r>
          </w:p>
        </w:tc>
      </w:tr>
      <w:tr w:rsidR="007D348C" w:rsidRPr="004A54AA" w14:paraId="71B6AA04" w14:textId="77777777" w:rsidTr="007D348C">
        <w:tc>
          <w:tcPr>
            <w:tcW w:w="3258" w:type="dxa"/>
            <w:vAlign w:val="center"/>
          </w:tcPr>
          <w:p w14:paraId="4E0DD3E7" w14:textId="6C215FA2"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nytSalience</w:t>
            </w:r>
            <w:proofErr w:type="spellEnd"/>
          </w:p>
        </w:tc>
        <w:tc>
          <w:tcPr>
            <w:tcW w:w="5760" w:type="dxa"/>
            <w:vAlign w:val="center"/>
          </w:tcPr>
          <w:p w14:paraId="03871ED6" w14:textId="575EA9FC"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New York Times measure of case salience (only available through 2011).</w:t>
            </w:r>
          </w:p>
        </w:tc>
      </w:tr>
      <w:tr w:rsidR="007D348C" w:rsidRPr="004A54AA" w14:paraId="4EEB1031" w14:textId="77777777" w:rsidTr="007D348C">
        <w:tc>
          <w:tcPr>
            <w:tcW w:w="3258" w:type="dxa"/>
            <w:vAlign w:val="center"/>
          </w:tcPr>
          <w:p w14:paraId="07A55717" w14:textId="65AC042F"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cqSalience</w:t>
            </w:r>
            <w:proofErr w:type="spellEnd"/>
          </w:p>
        </w:tc>
        <w:tc>
          <w:tcPr>
            <w:tcW w:w="5760" w:type="dxa"/>
            <w:vAlign w:val="center"/>
          </w:tcPr>
          <w:p w14:paraId="6D0AB5BD" w14:textId="13295E89"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CQ measure of case salience (only available through 2011).</w:t>
            </w:r>
          </w:p>
        </w:tc>
      </w:tr>
      <w:tr w:rsidR="007D348C" w:rsidRPr="004A54AA" w14:paraId="7E61C0C2" w14:textId="77777777" w:rsidTr="007D348C">
        <w:tc>
          <w:tcPr>
            <w:tcW w:w="3258" w:type="dxa"/>
            <w:vAlign w:val="center"/>
          </w:tcPr>
          <w:p w14:paraId="2AD8FD72" w14:textId="351C70FB"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CLRearlySalience</w:t>
            </w:r>
            <w:proofErr w:type="spellEnd"/>
          </w:p>
        </w:tc>
        <w:tc>
          <w:tcPr>
            <w:tcW w:w="5760" w:type="dxa"/>
            <w:vAlign w:val="center"/>
          </w:tcPr>
          <w:p w14:paraId="617FC97E" w14:textId="1F272467"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Clark, Lax, and Rice measure of case salience (pre-decision), only available through 2008.</w:t>
            </w:r>
          </w:p>
        </w:tc>
      </w:tr>
      <w:tr w:rsidR="007D348C" w:rsidRPr="004A54AA" w14:paraId="50904712" w14:textId="77777777" w:rsidTr="007D348C">
        <w:tc>
          <w:tcPr>
            <w:tcW w:w="3258" w:type="dxa"/>
            <w:vAlign w:val="center"/>
          </w:tcPr>
          <w:p w14:paraId="072CD874" w14:textId="3BAC4761"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medMQ</w:t>
            </w:r>
            <w:proofErr w:type="spellEnd"/>
          </w:p>
        </w:tc>
        <w:tc>
          <w:tcPr>
            <w:tcW w:w="5760" w:type="dxa"/>
            <w:vAlign w:val="center"/>
          </w:tcPr>
          <w:p w14:paraId="5E7884EC" w14:textId="5B3B2469"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Martin-Quinn ideology score for median of the Court.</w:t>
            </w:r>
          </w:p>
        </w:tc>
      </w:tr>
      <w:tr w:rsidR="007D348C" w:rsidRPr="004A54AA" w14:paraId="1398E7E4" w14:textId="77777777" w:rsidTr="007D348C">
        <w:tc>
          <w:tcPr>
            <w:tcW w:w="3258" w:type="dxa"/>
            <w:vAlign w:val="center"/>
          </w:tcPr>
          <w:p w14:paraId="4A03689C" w14:textId="06F0B7A0"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medSC</w:t>
            </w:r>
            <w:proofErr w:type="spellEnd"/>
          </w:p>
        </w:tc>
        <w:tc>
          <w:tcPr>
            <w:tcW w:w="5760" w:type="dxa"/>
            <w:vAlign w:val="center"/>
          </w:tcPr>
          <w:p w14:paraId="7FD11829" w14:textId="5BC122AE"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Segal-Cover ideology score for median of the Court.</w:t>
            </w:r>
          </w:p>
        </w:tc>
      </w:tr>
      <w:tr w:rsidR="007D348C" w:rsidRPr="004A54AA" w14:paraId="55B39C54" w14:textId="77777777" w:rsidTr="007D348C">
        <w:tc>
          <w:tcPr>
            <w:tcW w:w="3258" w:type="dxa"/>
            <w:vAlign w:val="center"/>
          </w:tcPr>
          <w:p w14:paraId="6C04C734" w14:textId="1B5C57D6"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medMajMQ</w:t>
            </w:r>
            <w:proofErr w:type="spellEnd"/>
          </w:p>
        </w:tc>
        <w:tc>
          <w:tcPr>
            <w:tcW w:w="5760" w:type="dxa"/>
            <w:vAlign w:val="center"/>
          </w:tcPr>
          <w:p w14:paraId="0E5B0AA2" w14:textId="40A2726D"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Martin-Quinn ideology score for the median of the majority.</w:t>
            </w:r>
          </w:p>
        </w:tc>
      </w:tr>
      <w:tr w:rsidR="007D348C" w:rsidRPr="004A54AA" w14:paraId="1E0CE93E" w14:textId="77777777" w:rsidTr="007D348C">
        <w:tc>
          <w:tcPr>
            <w:tcW w:w="3258" w:type="dxa"/>
            <w:vAlign w:val="center"/>
          </w:tcPr>
          <w:p w14:paraId="6681142F" w14:textId="330C9697"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medMajSC</w:t>
            </w:r>
            <w:proofErr w:type="spellEnd"/>
          </w:p>
        </w:tc>
        <w:tc>
          <w:tcPr>
            <w:tcW w:w="5760" w:type="dxa"/>
            <w:vAlign w:val="center"/>
          </w:tcPr>
          <w:p w14:paraId="00F04ED5" w14:textId="04F9F447"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Segal-Cover ideology score for the median of the majority.</w:t>
            </w:r>
          </w:p>
        </w:tc>
      </w:tr>
      <w:tr w:rsidR="007D348C" w:rsidRPr="004A54AA" w14:paraId="22BEC8A3" w14:textId="77777777" w:rsidTr="007D348C">
        <w:tc>
          <w:tcPr>
            <w:tcW w:w="3258" w:type="dxa"/>
            <w:vAlign w:val="center"/>
          </w:tcPr>
          <w:p w14:paraId="705CBB46" w14:textId="041CFDF8"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auMQ</w:t>
            </w:r>
            <w:proofErr w:type="spellEnd"/>
          </w:p>
        </w:tc>
        <w:tc>
          <w:tcPr>
            <w:tcW w:w="5760" w:type="dxa"/>
            <w:vAlign w:val="center"/>
          </w:tcPr>
          <w:p w14:paraId="30896A46" w14:textId="6747D315"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Martin-Quinn ideology score for the author of the majority opinion.</w:t>
            </w:r>
          </w:p>
        </w:tc>
      </w:tr>
      <w:tr w:rsidR="007D348C" w:rsidRPr="004A54AA" w14:paraId="1156D4F0" w14:textId="77777777" w:rsidTr="007D348C">
        <w:tc>
          <w:tcPr>
            <w:tcW w:w="3258" w:type="dxa"/>
            <w:vAlign w:val="center"/>
          </w:tcPr>
          <w:p w14:paraId="0C23DA74" w14:textId="4979AB1D"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auSC</w:t>
            </w:r>
            <w:proofErr w:type="spellEnd"/>
          </w:p>
        </w:tc>
        <w:tc>
          <w:tcPr>
            <w:tcW w:w="5760" w:type="dxa"/>
            <w:vAlign w:val="center"/>
          </w:tcPr>
          <w:p w14:paraId="56804152" w14:textId="5BA6533F"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Segal-Cover ideology score for the author of the majority opinion.</w:t>
            </w:r>
          </w:p>
        </w:tc>
      </w:tr>
      <w:tr w:rsidR="007D348C" w:rsidRPr="004A54AA" w14:paraId="41D8ADB2" w14:textId="77777777" w:rsidTr="007D348C">
        <w:tc>
          <w:tcPr>
            <w:tcW w:w="3258" w:type="dxa"/>
            <w:vAlign w:val="center"/>
          </w:tcPr>
          <w:p w14:paraId="4B33AF1D" w14:textId="16D47E51"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LCfilename</w:t>
            </w:r>
            <w:proofErr w:type="spellEnd"/>
          </w:p>
        </w:tc>
        <w:tc>
          <w:tcPr>
            <w:tcW w:w="5760" w:type="dxa"/>
            <w:vAlign w:val="center"/>
          </w:tcPr>
          <w:p w14:paraId="18D1C0A8" w14:textId="70FEA883"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Filename of full lower court opinion. (Blank where there is more than one lower court opinion for the case.)</w:t>
            </w:r>
          </w:p>
        </w:tc>
      </w:tr>
      <w:tr w:rsidR="007D348C" w:rsidRPr="004A54AA" w14:paraId="046B11D4" w14:textId="77777777" w:rsidTr="007D348C">
        <w:tc>
          <w:tcPr>
            <w:tcW w:w="3258" w:type="dxa"/>
            <w:vAlign w:val="center"/>
          </w:tcPr>
          <w:p w14:paraId="308C5623" w14:textId="7493A78B"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WC_LCopin</w:t>
            </w:r>
            <w:proofErr w:type="spellEnd"/>
          </w:p>
        </w:tc>
        <w:tc>
          <w:tcPr>
            <w:tcW w:w="5760" w:type="dxa"/>
            <w:vAlign w:val="center"/>
          </w:tcPr>
          <w:p w14:paraId="12D159B4" w14:textId="5F8F665F"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LIWC word count of the lower court opinion(s).</w:t>
            </w:r>
          </w:p>
        </w:tc>
      </w:tr>
      <w:tr w:rsidR="007D348C" w:rsidRPr="004A54AA" w14:paraId="36327020" w14:textId="77777777" w:rsidTr="007D348C">
        <w:tc>
          <w:tcPr>
            <w:tcW w:w="3258" w:type="dxa"/>
            <w:vAlign w:val="center"/>
          </w:tcPr>
          <w:p w14:paraId="1A97B7C7" w14:textId="1B57337D"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lastRenderedPageBreak/>
              <w:t>WPS_LCopin</w:t>
            </w:r>
            <w:proofErr w:type="spellEnd"/>
          </w:p>
        </w:tc>
        <w:tc>
          <w:tcPr>
            <w:tcW w:w="5760" w:type="dxa"/>
            <w:vAlign w:val="center"/>
          </w:tcPr>
          <w:p w14:paraId="497204E4" w14:textId="7B5F083D"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LIWC words per sentence of the lower court opinion.</w:t>
            </w:r>
          </w:p>
        </w:tc>
      </w:tr>
      <w:tr w:rsidR="007D348C" w:rsidRPr="004A54AA" w14:paraId="546477D3" w14:textId="77777777" w:rsidTr="007D348C">
        <w:tc>
          <w:tcPr>
            <w:tcW w:w="3258" w:type="dxa"/>
            <w:vAlign w:val="center"/>
          </w:tcPr>
          <w:p w14:paraId="48045889" w14:textId="07CC1775"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Sixltr_LCopin</w:t>
            </w:r>
            <w:proofErr w:type="spellEnd"/>
          </w:p>
        </w:tc>
        <w:tc>
          <w:tcPr>
            <w:tcW w:w="5760" w:type="dxa"/>
            <w:vAlign w:val="center"/>
          </w:tcPr>
          <w:p w14:paraId="69C56299" w14:textId="3BAC8A64"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LIWC percentage of six letter or longer words in lower court opinion.</w:t>
            </w:r>
          </w:p>
        </w:tc>
      </w:tr>
      <w:tr w:rsidR="007D348C" w:rsidRPr="004A54AA" w14:paraId="1E652F57" w14:textId="77777777" w:rsidTr="007D348C">
        <w:tc>
          <w:tcPr>
            <w:tcW w:w="3258" w:type="dxa"/>
            <w:vAlign w:val="center"/>
          </w:tcPr>
          <w:p w14:paraId="2D55B73D" w14:textId="65460295"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Dic_LCopin</w:t>
            </w:r>
            <w:proofErr w:type="spellEnd"/>
          </w:p>
        </w:tc>
        <w:tc>
          <w:tcPr>
            <w:tcW w:w="5760" w:type="dxa"/>
            <w:vAlign w:val="center"/>
          </w:tcPr>
          <w:p w14:paraId="4C6373FB" w14:textId="49DDE951"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LIWC percentage of words in LIWC dictionary in lower court opinion.</w:t>
            </w:r>
          </w:p>
        </w:tc>
      </w:tr>
      <w:tr w:rsidR="007D348C" w:rsidRPr="004A54AA" w14:paraId="6720B9F9" w14:textId="77777777" w:rsidTr="007D348C">
        <w:tc>
          <w:tcPr>
            <w:tcW w:w="3258" w:type="dxa"/>
            <w:vAlign w:val="center"/>
          </w:tcPr>
          <w:p w14:paraId="2AD5D733" w14:textId="614CA470"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dissentLC</w:t>
            </w:r>
            <w:proofErr w:type="spellEnd"/>
          </w:p>
        </w:tc>
        <w:tc>
          <w:tcPr>
            <w:tcW w:w="5760" w:type="dxa"/>
            <w:vAlign w:val="center"/>
          </w:tcPr>
          <w:p w14:paraId="68AD9B03" w14:textId="544D38A0"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Indicator variable: Whether there was a dissent in the lower court opinion(s).  Note: better than SCDB measure</w:t>
            </w:r>
          </w:p>
        </w:tc>
      </w:tr>
      <w:tr w:rsidR="007D348C" w:rsidRPr="004A54AA" w14:paraId="2B55D8B6" w14:textId="77777777" w:rsidTr="007D348C">
        <w:tc>
          <w:tcPr>
            <w:tcW w:w="3258" w:type="dxa"/>
            <w:vAlign w:val="center"/>
          </w:tcPr>
          <w:p w14:paraId="6D8B7745" w14:textId="31822718"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noLCopin</w:t>
            </w:r>
            <w:proofErr w:type="spellEnd"/>
          </w:p>
        </w:tc>
        <w:tc>
          <w:tcPr>
            <w:tcW w:w="5760" w:type="dxa"/>
            <w:vAlign w:val="center"/>
          </w:tcPr>
          <w:p w14:paraId="1A6B8EE6" w14:textId="69229CCE"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We do not have the lower court opinion for the relevant SCDB case. (We have no such opinion for 146 cases.)</w:t>
            </w:r>
          </w:p>
        </w:tc>
      </w:tr>
      <w:tr w:rsidR="007D348C" w:rsidRPr="004A54AA" w14:paraId="397340D5" w14:textId="77777777" w:rsidTr="007D348C">
        <w:tc>
          <w:tcPr>
            <w:tcW w:w="3258" w:type="dxa"/>
            <w:vAlign w:val="center"/>
          </w:tcPr>
          <w:p w14:paraId="176778B7" w14:textId="6FE689E9" w:rsidR="007D348C" w:rsidRPr="004A54AA" w:rsidRDefault="007D348C" w:rsidP="007D348C">
            <w:pPr>
              <w:rPr>
                <w:rFonts w:ascii="Times New Roman" w:hAnsi="Times New Roman" w:cs="Times New Roman"/>
                <w:b/>
                <w:bCs/>
              </w:rPr>
            </w:pPr>
            <w:r w:rsidRPr="004A54AA">
              <w:rPr>
                <w:rFonts w:ascii="Times New Roman" w:hAnsi="Times New Roman" w:cs="Times New Roman"/>
                <w:b/>
                <w:bCs/>
                <w:color w:val="000000"/>
              </w:rPr>
              <w:t>WC</w:t>
            </w:r>
          </w:p>
        </w:tc>
        <w:tc>
          <w:tcPr>
            <w:tcW w:w="5760" w:type="dxa"/>
            <w:vAlign w:val="center"/>
          </w:tcPr>
          <w:p w14:paraId="778EB99A" w14:textId="7A45B23E"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Word count calculated by LIWC.</w:t>
            </w:r>
          </w:p>
        </w:tc>
      </w:tr>
      <w:tr w:rsidR="007D348C" w:rsidRPr="004A54AA" w14:paraId="2ACE92D6" w14:textId="77777777" w:rsidTr="007D348C">
        <w:tc>
          <w:tcPr>
            <w:tcW w:w="3258" w:type="dxa"/>
            <w:vAlign w:val="center"/>
          </w:tcPr>
          <w:p w14:paraId="158AF6D6" w14:textId="5ED3E570"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ipron</w:t>
            </w:r>
            <w:proofErr w:type="spellEnd"/>
          </w:p>
        </w:tc>
        <w:tc>
          <w:tcPr>
            <w:tcW w:w="5760" w:type="dxa"/>
            <w:vAlign w:val="center"/>
          </w:tcPr>
          <w:p w14:paraId="0F2C1FD9" w14:textId="0215EFB4"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Percentage of words that are impersonal pronouns (LIWC).</w:t>
            </w:r>
          </w:p>
        </w:tc>
      </w:tr>
      <w:tr w:rsidR="007D348C" w:rsidRPr="004A54AA" w14:paraId="5E42BBCF" w14:textId="77777777" w:rsidTr="007D348C">
        <w:tc>
          <w:tcPr>
            <w:tcW w:w="3258" w:type="dxa"/>
            <w:vAlign w:val="center"/>
          </w:tcPr>
          <w:p w14:paraId="51E3EEC3" w14:textId="1E998317" w:rsidR="007D348C" w:rsidRPr="004A54AA" w:rsidRDefault="007D348C" w:rsidP="007D348C">
            <w:pPr>
              <w:rPr>
                <w:rFonts w:ascii="Times New Roman" w:hAnsi="Times New Roman" w:cs="Times New Roman"/>
                <w:b/>
                <w:bCs/>
              </w:rPr>
            </w:pPr>
            <w:r w:rsidRPr="004A54AA">
              <w:rPr>
                <w:rFonts w:ascii="Times New Roman" w:hAnsi="Times New Roman" w:cs="Times New Roman"/>
                <w:b/>
                <w:bCs/>
                <w:color w:val="000000"/>
              </w:rPr>
              <w:t>future</w:t>
            </w:r>
          </w:p>
        </w:tc>
        <w:tc>
          <w:tcPr>
            <w:tcW w:w="5760" w:type="dxa"/>
            <w:vAlign w:val="center"/>
          </w:tcPr>
          <w:p w14:paraId="304B9292" w14:textId="0246D3C4"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Percentage of words that are future-tense verbs (LIWC).</w:t>
            </w:r>
          </w:p>
        </w:tc>
      </w:tr>
      <w:tr w:rsidR="007D348C" w:rsidRPr="004A54AA" w14:paraId="19ABF376" w14:textId="77777777" w:rsidTr="007D348C">
        <w:tc>
          <w:tcPr>
            <w:tcW w:w="3258" w:type="dxa"/>
            <w:vAlign w:val="center"/>
          </w:tcPr>
          <w:p w14:paraId="412BED0F" w14:textId="7236B87A" w:rsidR="007D348C" w:rsidRPr="004A54AA" w:rsidRDefault="007D348C" w:rsidP="007D348C">
            <w:pPr>
              <w:rPr>
                <w:rFonts w:ascii="Times New Roman" w:hAnsi="Times New Roman" w:cs="Times New Roman"/>
                <w:b/>
                <w:bCs/>
              </w:rPr>
            </w:pPr>
            <w:r w:rsidRPr="004A54AA">
              <w:rPr>
                <w:rFonts w:ascii="Times New Roman" w:hAnsi="Times New Roman" w:cs="Times New Roman"/>
                <w:b/>
                <w:bCs/>
                <w:color w:val="000000"/>
              </w:rPr>
              <w:t>quant</w:t>
            </w:r>
          </w:p>
        </w:tc>
        <w:tc>
          <w:tcPr>
            <w:tcW w:w="5760" w:type="dxa"/>
            <w:vAlign w:val="center"/>
          </w:tcPr>
          <w:p w14:paraId="4D3231C3" w14:textId="38501BF5"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 xml:space="preserve">Percentage of words that are quantifiers (LIWC). </w:t>
            </w:r>
          </w:p>
        </w:tc>
      </w:tr>
      <w:tr w:rsidR="007D348C" w:rsidRPr="004A54AA" w14:paraId="08653F9C" w14:textId="77777777" w:rsidTr="007D348C">
        <w:tc>
          <w:tcPr>
            <w:tcW w:w="3258" w:type="dxa"/>
            <w:vAlign w:val="center"/>
          </w:tcPr>
          <w:p w14:paraId="74A7C5BD" w14:textId="744D4551" w:rsidR="007D348C" w:rsidRPr="004A54AA" w:rsidRDefault="007D348C" w:rsidP="007D348C">
            <w:pPr>
              <w:rPr>
                <w:rFonts w:ascii="Times New Roman" w:hAnsi="Times New Roman" w:cs="Times New Roman"/>
                <w:b/>
                <w:bCs/>
              </w:rPr>
            </w:pPr>
            <w:r w:rsidRPr="004A54AA">
              <w:rPr>
                <w:rFonts w:ascii="Times New Roman" w:hAnsi="Times New Roman" w:cs="Times New Roman"/>
                <w:b/>
                <w:bCs/>
                <w:color w:val="000000"/>
              </w:rPr>
              <w:t>number</w:t>
            </w:r>
          </w:p>
        </w:tc>
        <w:tc>
          <w:tcPr>
            <w:tcW w:w="5760" w:type="dxa"/>
            <w:vAlign w:val="center"/>
          </w:tcPr>
          <w:p w14:paraId="6359D5A0" w14:textId="536920EC"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Percentage of words that are numbers (LIWC).</w:t>
            </w:r>
          </w:p>
        </w:tc>
      </w:tr>
      <w:tr w:rsidR="007D348C" w:rsidRPr="004A54AA" w14:paraId="2171B938" w14:textId="77777777" w:rsidTr="007D348C">
        <w:tc>
          <w:tcPr>
            <w:tcW w:w="3258" w:type="dxa"/>
            <w:vAlign w:val="center"/>
          </w:tcPr>
          <w:p w14:paraId="2F45E70A" w14:textId="0320D82D"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posemo</w:t>
            </w:r>
            <w:proofErr w:type="spellEnd"/>
          </w:p>
        </w:tc>
        <w:tc>
          <w:tcPr>
            <w:tcW w:w="5760" w:type="dxa"/>
            <w:vAlign w:val="center"/>
          </w:tcPr>
          <w:p w14:paraId="27BD3A49" w14:textId="1E11F30B"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Percentage of words that are positive emotion words (using legal dictionary, LIWC).</w:t>
            </w:r>
          </w:p>
        </w:tc>
      </w:tr>
      <w:tr w:rsidR="007D348C" w:rsidRPr="004A54AA" w14:paraId="56937A4C" w14:textId="77777777" w:rsidTr="007D348C">
        <w:tc>
          <w:tcPr>
            <w:tcW w:w="3258" w:type="dxa"/>
            <w:vAlign w:val="center"/>
          </w:tcPr>
          <w:p w14:paraId="22DB63C0" w14:textId="31A5A56C"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negemo</w:t>
            </w:r>
            <w:proofErr w:type="spellEnd"/>
          </w:p>
        </w:tc>
        <w:tc>
          <w:tcPr>
            <w:tcW w:w="5760" w:type="dxa"/>
            <w:vAlign w:val="center"/>
          </w:tcPr>
          <w:p w14:paraId="558E7E63" w14:textId="3AC7E219"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Percentage of words that are negative emotion words (using legal dictionary, LIWC).</w:t>
            </w:r>
          </w:p>
        </w:tc>
      </w:tr>
      <w:tr w:rsidR="007D348C" w:rsidRPr="004A54AA" w14:paraId="41C444DD" w14:textId="77777777" w:rsidTr="007D348C">
        <w:tc>
          <w:tcPr>
            <w:tcW w:w="3258" w:type="dxa"/>
            <w:vAlign w:val="center"/>
          </w:tcPr>
          <w:p w14:paraId="72C7A9BF" w14:textId="2139A5F6" w:rsidR="007D348C" w:rsidRPr="004A54AA" w:rsidRDefault="007D348C" w:rsidP="007D348C">
            <w:pPr>
              <w:rPr>
                <w:rFonts w:ascii="Times New Roman" w:hAnsi="Times New Roman" w:cs="Times New Roman"/>
                <w:b/>
                <w:bCs/>
              </w:rPr>
            </w:pPr>
            <w:r w:rsidRPr="004A54AA">
              <w:rPr>
                <w:rFonts w:ascii="Times New Roman" w:hAnsi="Times New Roman" w:cs="Times New Roman"/>
                <w:b/>
                <w:bCs/>
                <w:color w:val="000000"/>
              </w:rPr>
              <w:t>cause</w:t>
            </w:r>
          </w:p>
        </w:tc>
        <w:tc>
          <w:tcPr>
            <w:tcW w:w="5760" w:type="dxa"/>
            <w:vAlign w:val="center"/>
          </w:tcPr>
          <w:p w14:paraId="70C7F30E" w14:textId="3BA08FC8"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Percentage of words that relate to causation (LIWC).</w:t>
            </w:r>
          </w:p>
        </w:tc>
      </w:tr>
      <w:tr w:rsidR="007D348C" w:rsidRPr="004A54AA" w14:paraId="1666ACBA" w14:textId="77777777" w:rsidTr="007D348C">
        <w:tc>
          <w:tcPr>
            <w:tcW w:w="3258" w:type="dxa"/>
            <w:vAlign w:val="bottom"/>
          </w:tcPr>
          <w:p w14:paraId="2192B7F7" w14:textId="19B8B517"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Parenth</w:t>
            </w:r>
            <w:proofErr w:type="spellEnd"/>
          </w:p>
        </w:tc>
        <w:tc>
          <w:tcPr>
            <w:tcW w:w="5760" w:type="dxa"/>
            <w:vAlign w:val="center"/>
          </w:tcPr>
          <w:p w14:paraId="14A844DE" w14:textId="5E07E721"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Percentage of parentheses (LIWC).</w:t>
            </w:r>
          </w:p>
        </w:tc>
      </w:tr>
      <w:tr w:rsidR="007D348C" w:rsidRPr="004A54AA" w14:paraId="756A19EB" w14:textId="77777777" w:rsidTr="007D348C">
        <w:tc>
          <w:tcPr>
            <w:tcW w:w="3258" w:type="dxa"/>
            <w:vAlign w:val="center"/>
          </w:tcPr>
          <w:p w14:paraId="7BFD1842" w14:textId="703ACA88"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uDocVocab</w:t>
            </w:r>
            <w:proofErr w:type="spellEnd"/>
          </w:p>
        </w:tc>
        <w:tc>
          <w:tcPr>
            <w:tcW w:w="5760" w:type="dxa"/>
            <w:vAlign w:val="center"/>
          </w:tcPr>
          <w:p w14:paraId="3798A120" w14:textId="1A78B2AD"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Number of distinct words that do not appear in any other brief in the case or the lower court opinion.</w:t>
            </w:r>
          </w:p>
        </w:tc>
      </w:tr>
      <w:tr w:rsidR="007D348C" w:rsidRPr="004A54AA" w14:paraId="104628D1" w14:textId="77777777" w:rsidTr="007D348C">
        <w:tc>
          <w:tcPr>
            <w:tcW w:w="3258" w:type="dxa"/>
            <w:vAlign w:val="center"/>
          </w:tcPr>
          <w:p w14:paraId="02714FA6" w14:textId="236B66A6"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uDocWC</w:t>
            </w:r>
            <w:proofErr w:type="spellEnd"/>
          </w:p>
        </w:tc>
        <w:tc>
          <w:tcPr>
            <w:tcW w:w="5760" w:type="dxa"/>
            <w:vAlign w:val="center"/>
          </w:tcPr>
          <w:p w14:paraId="50094FC5" w14:textId="6A4DB2F0"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Number of total words that do not appear in any other brief in the case or the lower court opinion.</w:t>
            </w:r>
          </w:p>
        </w:tc>
      </w:tr>
      <w:tr w:rsidR="007D348C" w:rsidRPr="004A54AA" w14:paraId="0A3780C5" w14:textId="77777777" w:rsidTr="007D348C">
        <w:tc>
          <w:tcPr>
            <w:tcW w:w="3258" w:type="dxa"/>
            <w:vAlign w:val="center"/>
          </w:tcPr>
          <w:p w14:paraId="6E9881C9" w14:textId="41D689B6"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docVocab</w:t>
            </w:r>
            <w:proofErr w:type="spellEnd"/>
          </w:p>
        </w:tc>
        <w:tc>
          <w:tcPr>
            <w:tcW w:w="5760" w:type="dxa"/>
            <w:vAlign w:val="center"/>
          </w:tcPr>
          <w:p w14:paraId="6BB7EE22" w14:textId="5E6DF3DE"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Number of distinct words in the brief.</w:t>
            </w:r>
          </w:p>
        </w:tc>
      </w:tr>
      <w:tr w:rsidR="007D348C" w:rsidRPr="004A54AA" w14:paraId="2718B8F5" w14:textId="77777777" w:rsidTr="007D348C">
        <w:tc>
          <w:tcPr>
            <w:tcW w:w="3258" w:type="dxa"/>
            <w:vAlign w:val="center"/>
          </w:tcPr>
          <w:p w14:paraId="0E53C722" w14:textId="3B3162F1"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docWC</w:t>
            </w:r>
            <w:proofErr w:type="spellEnd"/>
          </w:p>
        </w:tc>
        <w:tc>
          <w:tcPr>
            <w:tcW w:w="5760" w:type="dxa"/>
            <w:vAlign w:val="center"/>
          </w:tcPr>
          <w:p w14:paraId="3F0B145B" w14:textId="70AD827A"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Word count calculated by Python (excludes stop words, excludes tokens with non-alpha characters, and collapses negations).</w:t>
            </w:r>
          </w:p>
        </w:tc>
      </w:tr>
      <w:tr w:rsidR="007D348C" w:rsidRPr="004A54AA" w14:paraId="58557AAC" w14:textId="77777777" w:rsidTr="007D348C">
        <w:tc>
          <w:tcPr>
            <w:tcW w:w="3258" w:type="dxa"/>
            <w:vAlign w:val="center"/>
          </w:tcPr>
          <w:p w14:paraId="7A7C56EF" w14:textId="4B7374BC"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uWCinWN</w:t>
            </w:r>
            <w:proofErr w:type="spellEnd"/>
          </w:p>
        </w:tc>
        <w:tc>
          <w:tcPr>
            <w:tcW w:w="5760" w:type="dxa"/>
            <w:vAlign w:val="center"/>
          </w:tcPr>
          <w:p w14:paraId="0F1FF70E" w14:textId="27523839"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Number of total words that do not appear in any other brief in the case or the lower court opinion and do appear in the WordNet dictionary.</w:t>
            </w:r>
          </w:p>
        </w:tc>
      </w:tr>
      <w:tr w:rsidR="007D348C" w:rsidRPr="004A54AA" w14:paraId="262B7E8A" w14:textId="77777777" w:rsidTr="007D348C">
        <w:tc>
          <w:tcPr>
            <w:tcW w:w="3258" w:type="dxa"/>
            <w:vAlign w:val="bottom"/>
          </w:tcPr>
          <w:p w14:paraId="6250073A" w14:textId="1843BA13"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WCinWN</w:t>
            </w:r>
            <w:proofErr w:type="spellEnd"/>
          </w:p>
        </w:tc>
        <w:tc>
          <w:tcPr>
            <w:tcW w:w="5760" w:type="dxa"/>
            <w:vAlign w:val="center"/>
          </w:tcPr>
          <w:p w14:paraId="333227BE" w14:textId="79463CCC"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Number of total words that appear in the WordNet dictionary.</w:t>
            </w:r>
          </w:p>
        </w:tc>
      </w:tr>
      <w:tr w:rsidR="007D348C" w:rsidRPr="004A54AA" w14:paraId="46312AE4" w14:textId="77777777" w:rsidTr="007D348C">
        <w:tc>
          <w:tcPr>
            <w:tcW w:w="3258" w:type="dxa"/>
            <w:vAlign w:val="center"/>
          </w:tcPr>
          <w:p w14:paraId="6DA237CA" w14:textId="16974C68"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uDocVocabAlt</w:t>
            </w:r>
            <w:proofErr w:type="spellEnd"/>
          </w:p>
        </w:tc>
        <w:tc>
          <w:tcPr>
            <w:tcW w:w="5760" w:type="dxa"/>
            <w:vAlign w:val="center"/>
          </w:tcPr>
          <w:p w14:paraId="0343416A" w14:textId="455AF3A5"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Number of distinct words that do not appear in any other brief in the case or the lower court opinion. Does NOT collapse negations.</w:t>
            </w:r>
          </w:p>
        </w:tc>
      </w:tr>
      <w:tr w:rsidR="007D348C" w:rsidRPr="004A54AA" w14:paraId="19ECBCEC" w14:textId="77777777" w:rsidTr="007D348C">
        <w:tc>
          <w:tcPr>
            <w:tcW w:w="3258" w:type="dxa"/>
            <w:vAlign w:val="center"/>
          </w:tcPr>
          <w:p w14:paraId="67474D30" w14:textId="4D41CDD1"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uDocWCAlt</w:t>
            </w:r>
            <w:proofErr w:type="spellEnd"/>
          </w:p>
        </w:tc>
        <w:tc>
          <w:tcPr>
            <w:tcW w:w="5760" w:type="dxa"/>
            <w:vAlign w:val="center"/>
          </w:tcPr>
          <w:p w14:paraId="35690B8C" w14:textId="7081B2B3"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Number of total words that do not appear in any other brief in the case or the lower court opinion. Does NOT collapse negations.</w:t>
            </w:r>
          </w:p>
        </w:tc>
      </w:tr>
      <w:tr w:rsidR="007D348C" w:rsidRPr="004A54AA" w14:paraId="531AF874" w14:textId="77777777" w:rsidTr="007D348C">
        <w:tc>
          <w:tcPr>
            <w:tcW w:w="3258" w:type="dxa"/>
            <w:vAlign w:val="center"/>
          </w:tcPr>
          <w:p w14:paraId="2A187304" w14:textId="3AB16CD2"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docVocabAlt</w:t>
            </w:r>
            <w:proofErr w:type="spellEnd"/>
          </w:p>
        </w:tc>
        <w:tc>
          <w:tcPr>
            <w:tcW w:w="5760" w:type="dxa"/>
            <w:vAlign w:val="center"/>
          </w:tcPr>
          <w:p w14:paraId="07012CA9" w14:textId="43A88E6E"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Number of distinct words in the brief. Does NOT collapse negations.</w:t>
            </w:r>
          </w:p>
        </w:tc>
      </w:tr>
      <w:tr w:rsidR="007D348C" w:rsidRPr="004A54AA" w14:paraId="174FF5C6" w14:textId="77777777" w:rsidTr="007D348C">
        <w:tc>
          <w:tcPr>
            <w:tcW w:w="3258" w:type="dxa"/>
            <w:vAlign w:val="center"/>
          </w:tcPr>
          <w:p w14:paraId="4CBA68A9" w14:textId="346CD925"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docWCAlt</w:t>
            </w:r>
            <w:proofErr w:type="spellEnd"/>
          </w:p>
        </w:tc>
        <w:tc>
          <w:tcPr>
            <w:tcW w:w="5760" w:type="dxa"/>
            <w:vAlign w:val="center"/>
          </w:tcPr>
          <w:p w14:paraId="264DF22A" w14:textId="4ED32959"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Word count calculated by Python (excludes stop words, excludes tokens with non-alpha characters). Does NOT collapse negations.</w:t>
            </w:r>
          </w:p>
        </w:tc>
      </w:tr>
      <w:tr w:rsidR="007D348C" w:rsidRPr="004A54AA" w14:paraId="19622AA2" w14:textId="77777777" w:rsidTr="007D348C">
        <w:tc>
          <w:tcPr>
            <w:tcW w:w="3258" w:type="dxa"/>
            <w:vAlign w:val="center"/>
          </w:tcPr>
          <w:p w14:paraId="71946F77" w14:textId="15E60B0F"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uWCinWNAlt</w:t>
            </w:r>
            <w:proofErr w:type="spellEnd"/>
          </w:p>
        </w:tc>
        <w:tc>
          <w:tcPr>
            <w:tcW w:w="5760" w:type="dxa"/>
            <w:vAlign w:val="center"/>
          </w:tcPr>
          <w:p w14:paraId="66850D75" w14:textId="3542FC1E"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 xml:space="preserve">Number of total words that do not appear in any other </w:t>
            </w:r>
            <w:r w:rsidRPr="004A54AA">
              <w:rPr>
                <w:rFonts w:ascii="Times New Roman" w:hAnsi="Times New Roman" w:cs="Times New Roman"/>
                <w:color w:val="000000"/>
              </w:rPr>
              <w:lastRenderedPageBreak/>
              <w:t>brief in the case or the lower court opinion and do appear in the WordNet dictionary. Does NOT collapse negations.</w:t>
            </w:r>
          </w:p>
        </w:tc>
      </w:tr>
      <w:tr w:rsidR="007D348C" w:rsidRPr="004A54AA" w14:paraId="44CC6DAF" w14:textId="77777777" w:rsidTr="007D348C">
        <w:tc>
          <w:tcPr>
            <w:tcW w:w="3258" w:type="dxa"/>
            <w:vAlign w:val="center"/>
          </w:tcPr>
          <w:p w14:paraId="660A3642" w14:textId="65CED12E" w:rsidR="007D348C" w:rsidRPr="004A54AA" w:rsidRDefault="007D348C" w:rsidP="007D348C">
            <w:pPr>
              <w:rPr>
                <w:rFonts w:ascii="Times New Roman" w:hAnsi="Times New Roman" w:cs="Times New Roman"/>
                <w:b/>
                <w:bCs/>
              </w:rPr>
            </w:pPr>
            <w:r w:rsidRPr="004A54AA">
              <w:rPr>
                <w:rFonts w:ascii="Times New Roman" w:hAnsi="Times New Roman" w:cs="Times New Roman"/>
                <w:b/>
                <w:bCs/>
                <w:color w:val="000000"/>
              </w:rPr>
              <w:lastRenderedPageBreak/>
              <w:t>cfidf_norm_50</w:t>
            </w:r>
          </w:p>
        </w:tc>
        <w:tc>
          <w:tcPr>
            <w:tcW w:w="5760" w:type="dxa"/>
            <w:vAlign w:val="center"/>
          </w:tcPr>
          <w:p w14:paraId="30D05EAA" w14:textId="4A3BBA16"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 xml:space="preserve">Median normalized </w:t>
            </w:r>
            <w:proofErr w:type="spellStart"/>
            <w:r w:rsidRPr="004A54AA">
              <w:rPr>
                <w:rFonts w:ascii="Times New Roman" w:hAnsi="Times New Roman" w:cs="Times New Roman"/>
                <w:color w:val="000000"/>
              </w:rPr>
              <w:t>cf-idf</w:t>
            </w:r>
            <w:proofErr w:type="spellEnd"/>
            <w:r w:rsidRPr="004A54AA">
              <w:rPr>
                <w:rFonts w:ascii="Times New Roman" w:hAnsi="Times New Roman" w:cs="Times New Roman"/>
                <w:color w:val="000000"/>
              </w:rPr>
              <w:t xml:space="preserve"> score for all citations to (verified) Supreme Court precedents in a brief.  Higher numbers indicate cites in brief are more novel compared to all other briefs and lower court opinions in the case.  </w:t>
            </w:r>
          </w:p>
        </w:tc>
      </w:tr>
      <w:tr w:rsidR="007D348C" w:rsidRPr="004A54AA" w14:paraId="45E05380" w14:textId="77777777" w:rsidTr="007D348C">
        <w:tc>
          <w:tcPr>
            <w:tcW w:w="3258" w:type="dxa"/>
            <w:vAlign w:val="center"/>
          </w:tcPr>
          <w:p w14:paraId="7198A8D0" w14:textId="705EB8CD"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totalCites</w:t>
            </w:r>
            <w:proofErr w:type="spellEnd"/>
          </w:p>
        </w:tc>
        <w:tc>
          <w:tcPr>
            <w:tcW w:w="5760" w:type="dxa"/>
            <w:vAlign w:val="center"/>
          </w:tcPr>
          <w:p w14:paraId="08913664" w14:textId="7CE4965E"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Total number of citations to (verified) Supreme Court precedents in a brief.  Similar to word count.</w:t>
            </w:r>
          </w:p>
        </w:tc>
      </w:tr>
      <w:tr w:rsidR="007D348C" w:rsidRPr="004A54AA" w14:paraId="33C98009" w14:textId="77777777" w:rsidTr="007D348C">
        <w:tc>
          <w:tcPr>
            <w:tcW w:w="3258" w:type="dxa"/>
            <w:vAlign w:val="center"/>
          </w:tcPr>
          <w:p w14:paraId="49F01FAE" w14:textId="686984C3"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totalUCites</w:t>
            </w:r>
            <w:proofErr w:type="spellEnd"/>
          </w:p>
        </w:tc>
        <w:tc>
          <w:tcPr>
            <w:tcW w:w="5760" w:type="dxa"/>
            <w:vAlign w:val="center"/>
          </w:tcPr>
          <w:p w14:paraId="1BFC294F" w14:textId="61C9921B"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 xml:space="preserve">Total number of </w:t>
            </w:r>
            <w:r w:rsidR="004A54AA" w:rsidRPr="004A54AA">
              <w:rPr>
                <w:rFonts w:ascii="Times New Roman" w:hAnsi="Times New Roman" w:cs="Times New Roman"/>
                <w:color w:val="000000"/>
              </w:rPr>
              <w:t>citations</w:t>
            </w:r>
            <w:r w:rsidRPr="004A54AA">
              <w:rPr>
                <w:rFonts w:ascii="Times New Roman" w:hAnsi="Times New Roman" w:cs="Times New Roman"/>
                <w:color w:val="000000"/>
              </w:rPr>
              <w:t xml:space="preserve"> to (verified) Supreme Court precedents not cited in any other brief or lower court opinion in the case.</w:t>
            </w:r>
          </w:p>
        </w:tc>
      </w:tr>
      <w:tr w:rsidR="007D348C" w:rsidRPr="004A54AA" w14:paraId="5C210D1A" w14:textId="77777777" w:rsidTr="007D348C">
        <w:tc>
          <w:tcPr>
            <w:tcW w:w="3258" w:type="dxa"/>
            <w:vAlign w:val="center"/>
          </w:tcPr>
          <w:p w14:paraId="5441A5EC" w14:textId="1B335027"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precVocab</w:t>
            </w:r>
            <w:proofErr w:type="spellEnd"/>
          </w:p>
        </w:tc>
        <w:tc>
          <w:tcPr>
            <w:tcW w:w="5760" w:type="dxa"/>
            <w:vAlign w:val="center"/>
          </w:tcPr>
          <w:p w14:paraId="7587219A" w14:textId="1A96B113"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Number of unique (verified) Supreme Court precedents cited in a brief.  Similar to vocabulary.</w:t>
            </w:r>
          </w:p>
        </w:tc>
      </w:tr>
      <w:tr w:rsidR="007D348C" w:rsidRPr="004A54AA" w14:paraId="1EB7C049" w14:textId="77777777" w:rsidTr="007D348C">
        <w:tc>
          <w:tcPr>
            <w:tcW w:w="3258" w:type="dxa"/>
            <w:vAlign w:val="center"/>
          </w:tcPr>
          <w:p w14:paraId="7B007788" w14:textId="2213F5A1"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totMedCites</w:t>
            </w:r>
            <w:proofErr w:type="spellEnd"/>
          </w:p>
        </w:tc>
        <w:tc>
          <w:tcPr>
            <w:tcW w:w="5760" w:type="dxa"/>
            <w:vAlign w:val="center"/>
          </w:tcPr>
          <w:p w14:paraId="5BF69B7C" w14:textId="72C2DF27"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Number of (verified) Supreme Court citations to cases in which the current median justice wrote the majority opinion.</w:t>
            </w:r>
          </w:p>
        </w:tc>
      </w:tr>
      <w:tr w:rsidR="007D348C" w:rsidRPr="004A54AA" w14:paraId="0BC04F87" w14:textId="77777777" w:rsidTr="007D348C">
        <w:tc>
          <w:tcPr>
            <w:tcW w:w="3258" w:type="dxa"/>
            <w:vAlign w:val="center"/>
          </w:tcPr>
          <w:p w14:paraId="0A587B00" w14:textId="38F7C7D1"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meanCitedAuMQ</w:t>
            </w:r>
            <w:proofErr w:type="spellEnd"/>
          </w:p>
        </w:tc>
        <w:tc>
          <w:tcPr>
            <w:tcW w:w="5760" w:type="dxa"/>
            <w:vAlign w:val="center"/>
          </w:tcPr>
          <w:p w14:paraId="7F73779A" w14:textId="14B95F17"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Average Martin-Quinn score of all majority opinion authors (from the year the cited opinion was written) of cited (verified) Supreme Court precedents.</w:t>
            </w:r>
          </w:p>
        </w:tc>
      </w:tr>
      <w:tr w:rsidR="007D348C" w:rsidRPr="004A54AA" w14:paraId="63940881" w14:textId="77777777" w:rsidTr="007D348C">
        <w:tc>
          <w:tcPr>
            <w:tcW w:w="3258" w:type="dxa"/>
            <w:vAlign w:val="bottom"/>
          </w:tcPr>
          <w:p w14:paraId="6BB795D4" w14:textId="2681B7BE"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fkgl</w:t>
            </w:r>
            <w:proofErr w:type="spellEnd"/>
          </w:p>
        </w:tc>
        <w:tc>
          <w:tcPr>
            <w:tcW w:w="5760" w:type="dxa"/>
            <w:vAlign w:val="center"/>
          </w:tcPr>
          <w:p w14:paraId="7CFBD129" w14:textId="5972CB50"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Flesch-Kincaid Grade Level.</w:t>
            </w:r>
          </w:p>
        </w:tc>
      </w:tr>
      <w:tr w:rsidR="007D348C" w:rsidRPr="004A54AA" w14:paraId="54EE6E06" w14:textId="77777777" w:rsidTr="007D348C">
        <w:tc>
          <w:tcPr>
            <w:tcW w:w="3258" w:type="dxa"/>
            <w:vAlign w:val="center"/>
          </w:tcPr>
          <w:p w14:paraId="41172B62" w14:textId="23EEAD5B" w:rsidR="007D348C" w:rsidRPr="004A54AA" w:rsidRDefault="007D348C" w:rsidP="007D348C">
            <w:pPr>
              <w:rPr>
                <w:rFonts w:ascii="Times New Roman" w:hAnsi="Times New Roman" w:cs="Times New Roman"/>
                <w:b/>
                <w:bCs/>
              </w:rPr>
            </w:pPr>
            <w:r w:rsidRPr="004A54AA">
              <w:rPr>
                <w:rFonts w:ascii="Times New Roman" w:hAnsi="Times New Roman" w:cs="Times New Roman"/>
                <w:b/>
                <w:bCs/>
                <w:color w:val="000000"/>
              </w:rPr>
              <w:t>cli</w:t>
            </w:r>
          </w:p>
        </w:tc>
        <w:tc>
          <w:tcPr>
            <w:tcW w:w="5760" w:type="dxa"/>
            <w:vAlign w:val="center"/>
          </w:tcPr>
          <w:p w14:paraId="30E8255F" w14:textId="167D481D"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Coleman-Lia Index of readability.</w:t>
            </w:r>
          </w:p>
        </w:tc>
      </w:tr>
      <w:tr w:rsidR="007D348C" w:rsidRPr="004A54AA" w14:paraId="45004BD3" w14:textId="77777777" w:rsidTr="007D348C">
        <w:tc>
          <w:tcPr>
            <w:tcW w:w="3258" w:type="dxa"/>
            <w:vAlign w:val="bottom"/>
          </w:tcPr>
          <w:p w14:paraId="59FFC514" w14:textId="5F444205" w:rsidR="007D348C" w:rsidRPr="004A54AA" w:rsidRDefault="007D348C" w:rsidP="007D348C">
            <w:pPr>
              <w:rPr>
                <w:rFonts w:ascii="Times New Roman" w:hAnsi="Times New Roman" w:cs="Times New Roman"/>
                <w:b/>
                <w:bCs/>
              </w:rPr>
            </w:pPr>
            <w:r w:rsidRPr="004A54AA">
              <w:rPr>
                <w:rFonts w:ascii="Times New Roman" w:hAnsi="Times New Roman" w:cs="Times New Roman"/>
                <w:b/>
                <w:bCs/>
                <w:color w:val="000000"/>
              </w:rPr>
              <w:t>fog</w:t>
            </w:r>
          </w:p>
        </w:tc>
        <w:tc>
          <w:tcPr>
            <w:tcW w:w="5760" w:type="dxa"/>
            <w:vAlign w:val="center"/>
          </w:tcPr>
          <w:p w14:paraId="4438757E" w14:textId="58A5B094"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Gunning Fog Index of readability.</w:t>
            </w:r>
          </w:p>
        </w:tc>
      </w:tr>
      <w:tr w:rsidR="007D348C" w:rsidRPr="004A54AA" w14:paraId="4D73ABD4" w14:textId="77777777" w:rsidTr="007D348C">
        <w:tc>
          <w:tcPr>
            <w:tcW w:w="3258" w:type="dxa"/>
            <w:vAlign w:val="bottom"/>
          </w:tcPr>
          <w:p w14:paraId="3769AA74" w14:textId="6773F3C8" w:rsidR="007D348C" w:rsidRPr="004A54AA" w:rsidRDefault="007D348C" w:rsidP="007D348C">
            <w:pPr>
              <w:rPr>
                <w:rFonts w:ascii="Times New Roman" w:hAnsi="Times New Roman" w:cs="Times New Roman"/>
                <w:b/>
                <w:bCs/>
              </w:rPr>
            </w:pPr>
            <w:r w:rsidRPr="004A54AA">
              <w:rPr>
                <w:rFonts w:ascii="Times New Roman" w:hAnsi="Times New Roman" w:cs="Times New Roman"/>
                <w:b/>
                <w:bCs/>
                <w:color w:val="000000"/>
              </w:rPr>
              <w:t>smog</w:t>
            </w:r>
          </w:p>
        </w:tc>
        <w:tc>
          <w:tcPr>
            <w:tcW w:w="5760" w:type="dxa"/>
            <w:vAlign w:val="center"/>
          </w:tcPr>
          <w:p w14:paraId="6BBD04F2" w14:textId="24D34879"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 xml:space="preserve">Simple Measure of </w:t>
            </w:r>
            <w:proofErr w:type="spellStart"/>
            <w:r w:rsidRPr="004A54AA">
              <w:rPr>
                <w:rFonts w:ascii="Times New Roman" w:hAnsi="Times New Roman" w:cs="Times New Roman"/>
                <w:color w:val="000000"/>
              </w:rPr>
              <w:t>Gobbeldygook</w:t>
            </w:r>
            <w:proofErr w:type="spellEnd"/>
            <w:r w:rsidRPr="004A54AA">
              <w:rPr>
                <w:rFonts w:ascii="Times New Roman" w:hAnsi="Times New Roman" w:cs="Times New Roman"/>
                <w:color w:val="000000"/>
              </w:rPr>
              <w:t xml:space="preserve"> readability </w:t>
            </w:r>
            <w:r w:rsidR="004A54AA" w:rsidRPr="004A54AA">
              <w:rPr>
                <w:rFonts w:ascii="Times New Roman" w:hAnsi="Times New Roman" w:cs="Times New Roman"/>
                <w:color w:val="000000"/>
              </w:rPr>
              <w:t>measure</w:t>
            </w:r>
            <w:r w:rsidRPr="004A54AA">
              <w:rPr>
                <w:rFonts w:ascii="Times New Roman" w:hAnsi="Times New Roman" w:cs="Times New Roman"/>
                <w:color w:val="000000"/>
              </w:rPr>
              <w:t>.</w:t>
            </w:r>
          </w:p>
        </w:tc>
      </w:tr>
      <w:tr w:rsidR="007D348C" w:rsidRPr="004A54AA" w14:paraId="3B644CD3" w14:textId="77777777" w:rsidTr="007D348C">
        <w:tc>
          <w:tcPr>
            <w:tcW w:w="3258" w:type="dxa"/>
            <w:vAlign w:val="bottom"/>
          </w:tcPr>
          <w:p w14:paraId="6993BDDA" w14:textId="794D4C25"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ari</w:t>
            </w:r>
            <w:proofErr w:type="spellEnd"/>
          </w:p>
        </w:tc>
        <w:tc>
          <w:tcPr>
            <w:tcW w:w="5760" w:type="dxa"/>
            <w:vAlign w:val="center"/>
          </w:tcPr>
          <w:p w14:paraId="63E74C3B" w14:textId="256F2F4A"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Automated Readability Index.</w:t>
            </w:r>
          </w:p>
        </w:tc>
      </w:tr>
      <w:tr w:rsidR="007D348C" w:rsidRPr="004A54AA" w14:paraId="40698CC0" w14:textId="77777777" w:rsidTr="007D348C">
        <w:tc>
          <w:tcPr>
            <w:tcW w:w="3258" w:type="dxa"/>
            <w:vAlign w:val="bottom"/>
          </w:tcPr>
          <w:p w14:paraId="11E408E1" w14:textId="3575E97F"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dalechall</w:t>
            </w:r>
            <w:proofErr w:type="spellEnd"/>
          </w:p>
        </w:tc>
        <w:tc>
          <w:tcPr>
            <w:tcW w:w="5760" w:type="dxa"/>
            <w:vAlign w:val="center"/>
          </w:tcPr>
          <w:p w14:paraId="74356B7D" w14:textId="078B8F26"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Dale–</w:t>
            </w:r>
            <w:proofErr w:type="spellStart"/>
            <w:r w:rsidRPr="004A54AA">
              <w:rPr>
                <w:rFonts w:ascii="Times New Roman" w:hAnsi="Times New Roman" w:cs="Times New Roman"/>
                <w:color w:val="000000"/>
              </w:rPr>
              <w:t>Chall</w:t>
            </w:r>
            <w:proofErr w:type="spellEnd"/>
            <w:r w:rsidRPr="004A54AA">
              <w:rPr>
                <w:rFonts w:ascii="Times New Roman" w:hAnsi="Times New Roman" w:cs="Times New Roman"/>
                <w:color w:val="000000"/>
              </w:rPr>
              <w:t xml:space="preserve"> readability formula.</w:t>
            </w:r>
          </w:p>
        </w:tc>
      </w:tr>
      <w:tr w:rsidR="007D348C" w:rsidRPr="004A54AA" w14:paraId="5ED5C6EF" w14:textId="77777777" w:rsidTr="007D348C">
        <w:tc>
          <w:tcPr>
            <w:tcW w:w="3258" w:type="dxa"/>
            <w:vAlign w:val="bottom"/>
          </w:tcPr>
          <w:p w14:paraId="2C4982C9" w14:textId="0FFF4866"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wps</w:t>
            </w:r>
            <w:proofErr w:type="spellEnd"/>
          </w:p>
        </w:tc>
        <w:tc>
          <w:tcPr>
            <w:tcW w:w="5760" w:type="dxa"/>
            <w:vAlign w:val="center"/>
          </w:tcPr>
          <w:p w14:paraId="1B2B151D" w14:textId="4F892F3F"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Words per sentence calculated by LIWC.</w:t>
            </w:r>
          </w:p>
        </w:tc>
      </w:tr>
      <w:tr w:rsidR="007D348C" w:rsidRPr="004A54AA" w14:paraId="52215AD1" w14:textId="77777777" w:rsidTr="007D348C">
        <w:tc>
          <w:tcPr>
            <w:tcW w:w="3258" w:type="dxa"/>
            <w:vAlign w:val="center"/>
          </w:tcPr>
          <w:p w14:paraId="4A3DB104" w14:textId="5CE65495" w:rsidR="007D348C" w:rsidRPr="004A54AA" w:rsidRDefault="007D348C" w:rsidP="007D348C">
            <w:pPr>
              <w:rPr>
                <w:rFonts w:ascii="Times New Roman" w:hAnsi="Times New Roman" w:cs="Times New Roman"/>
                <w:b/>
                <w:bCs/>
              </w:rPr>
            </w:pPr>
            <w:r w:rsidRPr="004A54AA">
              <w:rPr>
                <w:rFonts w:ascii="Times New Roman" w:hAnsi="Times New Roman" w:cs="Times New Roman"/>
                <w:b/>
                <w:bCs/>
                <w:color w:val="000000"/>
              </w:rPr>
              <w:t>readability</w:t>
            </w:r>
          </w:p>
        </w:tc>
        <w:tc>
          <w:tcPr>
            <w:tcW w:w="5760" w:type="dxa"/>
            <w:vAlign w:val="center"/>
          </w:tcPr>
          <w:p w14:paraId="3BBCB966" w14:textId="0B47CA06"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Readability measure based on six separate measures (see Hinkle and Nelson, JSJ, 2018).</w:t>
            </w:r>
          </w:p>
        </w:tc>
      </w:tr>
      <w:tr w:rsidR="007D348C" w:rsidRPr="004A54AA" w14:paraId="2BDE12FB" w14:textId="77777777" w:rsidTr="007D348C">
        <w:tc>
          <w:tcPr>
            <w:tcW w:w="3258" w:type="dxa"/>
            <w:vAlign w:val="center"/>
          </w:tcPr>
          <w:p w14:paraId="64A5D8D1" w14:textId="5C1DFF40" w:rsidR="007D348C" w:rsidRPr="004A54AA" w:rsidRDefault="007D348C" w:rsidP="007D348C">
            <w:pPr>
              <w:rPr>
                <w:rFonts w:ascii="Times New Roman" w:hAnsi="Times New Roman" w:cs="Times New Roman"/>
                <w:b/>
                <w:bCs/>
              </w:rPr>
            </w:pPr>
            <w:r w:rsidRPr="004A54AA">
              <w:rPr>
                <w:rFonts w:ascii="Times New Roman" w:hAnsi="Times New Roman" w:cs="Times New Roman"/>
                <w:b/>
                <w:bCs/>
                <w:color w:val="000000"/>
              </w:rPr>
              <w:t>tfidf_norm_50_1000</w:t>
            </w:r>
          </w:p>
        </w:tc>
        <w:tc>
          <w:tcPr>
            <w:tcW w:w="5760" w:type="dxa"/>
            <w:vAlign w:val="center"/>
          </w:tcPr>
          <w:p w14:paraId="497BC269" w14:textId="05D62780"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Median normalized tf-idf score for all words in a brief.  Higher numbers indicate words in brief are more novel compared to all other briefs and lower court opinions in the case.  Multiplied by 100 for more convenient scaling.</w:t>
            </w:r>
          </w:p>
        </w:tc>
      </w:tr>
      <w:tr w:rsidR="007D348C" w:rsidRPr="004A54AA" w14:paraId="2EA0F3A3" w14:textId="77777777" w:rsidTr="007D348C">
        <w:tc>
          <w:tcPr>
            <w:tcW w:w="3258" w:type="dxa"/>
            <w:vAlign w:val="center"/>
          </w:tcPr>
          <w:p w14:paraId="018B030D" w14:textId="03B60689" w:rsidR="007D348C" w:rsidRPr="004A54AA" w:rsidRDefault="007D348C" w:rsidP="007D348C">
            <w:pPr>
              <w:rPr>
                <w:rFonts w:ascii="Times New Roman" w:hAnsi="Times New Roman" w:cs="Times New Roman"/>
                <w:b/>
                <w:bCs/>
              </w:rPr>
            </w:pPr>
            <w:r w:rsidRPr="004A54AA">
              <w:rPr>
                <w:rFonts w:ascii="Times New Roman" w:hAnsi="Times New Roman" w:cs="Times New Roman"/>
                <w:b/>
                <w:bCs/>
                <w:color w:val="000000"/>
              </w:rPr>
              <w:t>tfidf_norm_50_1000Alt</w:t>
            </w:r>
          </w:p>
        </w:tc>
        <w:tc>
          <w:tcPr>
            <w:tcW w:w="5760" w:type="dxa"/>
            <w:vAlign w:val="center"/>
          </w:tcPr>
          <w:p w14:paraId="4D00B15C" w14:textId="79256F9C"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Median normalized tf-idf score for all words in a brief.  Higher numbers indicate words in brief are more novel compared to all other briefs and lower court opinions in the case.  Multiplied by 100 for more convenient scaling. Does NOT collapse negations.</w:t>
            </w:r>
          </w:p>
        </w:tc>
      </w:tr>
      <w:tr w:rsidR="007D348C" w:rsidRPr="004A54AA" w14:paraId="22BEA762" w14:textId="77777777" w:rsidTr="007D348C">
        <w:tc>
          <w:tcPr>
            <w:tcW w:w="3258" w:type="dxa"/>
            <w:vAlign w:val="center"/>
          </w:tcPr>
          <w:p w14:paraId="6FAF71A7" w14:textId="2C37BC91"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simToMajOpin</w:t>
            </w:r>
            <w:proofErr w:type="spellEnd"/>
          </w:p>
        </w:tc>
        <w:tc>
          <w:tcPr>
            <w:tcW w:w="5760" w:type="dxa"/>
            <w:vAlign w:val="center"/>
          </w:tcPr>
          <w:p w14:paraId="38A811C6" w14:textId="7149DB1E"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Cosine similarity score between brief and the Supreme Court’s majority opinion.</w:t>
            </w:r>
          </w:p>
        </w:tc>
      </w:tr>
      <w:tr w:rsidR="007D348C" w:rsidRPr="004A54AA" w14:paraId="1EA002A1" w14:textId="77777777" w:rsidTr="007D348C">
        <w:tc>
          <w:tcPr>
            <w:tcW w:w="3258" w:type="dxa"/>
            <w:vAlign w:val="center"/>
          </w:tcPr>
          <w:p w14:paraId="072814E6" w14:textId="396802F0"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simToLCOpin</w:t>
            </w:r>
            <w:proofErr w:type="spellEnd"/>
          </w:p>
        </w:tc>
        <w:tc>
          <w:tcPr>
            <w:tcW w:w="5760" w:type="dxa"/>
            <w:vAlign w:val="center"/>
          </w:tcPr>
          <w:p w14:paraId="27B67B2C" w14:textId="66458089"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Cosine similarity score between brief and the lower court opinion(s).</w:t>
            </w:r>
          </w:p>
        </w:tc>
      </w:tr>
      <w:tr w:rsidR="007D348C" w:rsidRPr="004A54AA" w14:paraId="49B97628" w14:textId="77777777" w:rsidTr="007D348C">
        <w:tc>
          <w:tcPr>
            <w:tcW w:w="3258" w:type="dxa"/>
            <w:vAlign w:val="center"/>
          </w:tcPr>
          <w:p w14:paraId="7B91A470" w14:textId="1360EF53"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simToMajOpinAlt</w:t>
            </w:r>
            <w:proofErr w:type="spellEnd"/>
          </w:p>
        </w:tc>
        <w:tc>
          <w:tcPr>
            <w:tcW w:w="5760" w:type="dxa"/>
            <w:vAlign w:val="center"/>
          </w:tcPr>
          <w:p w14:paraId="1D5E679B" w14:textId="08C9F7AE"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Cosine similarity score between brief and the Supreme Court’s majority opinion. Does NOT collapse negations.</w:t>
            </w:r>
          </w:p>
        </w:tc>
      </w:tr>
      <w:tr w:rsidR="007D348C" w:rsidRPr="004A54AA" w14:paraId="3AAECF16" w14:textId="77777777" w:rsidTr="007D348C">
        <w:tc>
          <w:tcPr>
            <w:tcW w:w="3258" w:type="dxa"/>
            <w:vAlign w:val="center"/>
          </w:tcPr>
          <w:p w14:paraId="6AF6B5FE" w14:textId="472F8E59"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simToLCOpinAlt</w:t>
            </w:r>
            <w:proofErr w:type="spellEnd"/>
          </w:p>
        </w:tc>
        <w:tc>
          <w:tcPr>
            <w:tcW w:w="5760" w:type="dxa"/>
            <w:vAlign w:val="center"/>
          </w:tcPr>
          <w:p w14:paraId="15B0CCD5" w14:textId="0674D8C2"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Cosine similarity score between brief and the lower court opinion(s</w:t>
            </w:r>
            <w:proofErr w:type="gramStart"/>
            <w:r w:rsidRPr="004A54AA">
              <w:rPr>
                <w:rFonts w:ascii="Times New Roman" w:hAnsi="Times New Roman" w:cs="Times New Roman"/>
                <w:color w:val="000000"/>
              </w:rPr>
              <w:t>) .</w:t>
            </w:r>
            <w:proofErr w:type="gramEnd"/>
            <w:r w:rsidRPr="004A54AA">
              <w:rPr>
                <w:rFonts w:ascii="Times New Roman" w:hAnsi="Times New Roman" w:cs="Times New Roman"/>
                <w:color w:val="000000"/>
              </w:rPr>
              <w:t xml:space="preserve"> Does NOT collapse negations.</w:t>
            </w:r>
          </w:p>
        </w:tc>
      </w:tr>
      <w:tr w:rsidR="007D348C" w:rsidRPr="004A54AA" w14:paraId="3E8F90A0" w14:textId="77777777" w:rsidTr="007D348C">
        <w:tc>
          <w:tcPr>
            <w:tcW w:w="3258" w:type="dxa"/>
            <w:vAlign w:val="center"/>
          </w:tcPr>
          <w:p w14:paraId="5F4B5250" w14:textId="4BAC3795"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lastRenderedPageBreak/>
              <w:t>simToMajOpinUQ</w:t>
            </w:r>
            <w:proofErr w:type="spellEnd"/>
          </w:p>
        </w:tc>
        <w:tc>
          <w:tcPr>
            <w:tcW w:w="5760" w:type="dxa"/>
            <w:vAlign w:val="center"/>
          </w:tcPr>
          <w:p w14:paraId="67A1A04D" w14:textId="28DD364F"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Cosine similarity score between brief and the Supreme Court’s majority opinion calculated excluding quotations.</w:t>
            </w:r>
          </w:p>
        </w:tc>
      </w:tr>
      <w:tr w:rsidR="007D348C" w:rsidRPr="004A54AA" w14:paraId="465EE156" w14:textId="77777777" w:rsidTr="007D348C">
        <w:tc>
          <w:tcPr>
            <w:tcW w:w="3258" w:type="dxa"/>
            <w:vAlign w:val="center"/>
          </w:tcPr>
          <w:p w14:paraId="24AC1E1F" w14:textId="49792CBF"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simToLCOpinUQ</w:t>
            </w:r>
            <w:proofErr w:type="spellEnd"/>
          </w:p>
        </w:tc>
        <w:tc>
          <w:tcPr>
            <w:tcW w:w="5760" w:type="dxa"/>
            <w:vAlign w:val="center"/>
          </w:tcPr>
          <w:p w14:paraId="7A0C567D" w14:textId="48B67021"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Cosine similarity score between brief and the lower court opinion(s) calculated excluding quotations.</w:t>
            </w:r>
          </w:p>
        </w:tc>
      </w:tr>
      <w:tr w:rsidR="007D348C" w:rsidRPr="004A54AA" w14:paraId="4322ABDC" w14:textId="77777777" w:rsidTr="007D348C">
        <w:tc>
          <w:tcPr>
            <w:tcW w:w="3258" w:type="dxa"/>
            <w:vAlign w:val="center"/>
          </w:tcPr>
          <w:p w14:paraId="40F777AF" w14:textId="19F88C8A"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simToMajOpinPrec</w:t>
            </w:r>
            <w:proofErr w:type="spellEnd"/>
          </w:p>
        </w:tc>
        <w:tc>
          <w:tcPr>
            <w:tcW w:w="5760" w:type="dxa"/>
            <w:vAlign w:val="center"/>
          </w:tcPr>
          <w:p w14:paraId="70B74D70" w14:textId="6F3448D8"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Cosine similarity score between brief and the Supreme Court’s majority opinion calculated using Supreme Court precedents cited as tokens.</w:t>
            </w:r>
          </w:p>
        </w:tc>
      </w:tr>
      <w:tr w:rsidR="007D348C" w:rsidRPr="004A54AA" w14:paraId="70E37354" w14:textId="77777777" w:rsidTr="007D348C">
        <w:tc>
          <w:tcPr>
            <w:tcW w:w="3258" w:type="dxa"/>
            <w:vAlign w:val="center"/>
          </w:tcPr>
          <w:p w14:paraId="2427FF99" w14:textId="43DB87F2"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simToLCOpinPrec</w:t>
            </w:r>
            <w:proofErr w:type="spellEnd"/>
          </w:p>
        </w:tc>
        <w:tc>
          <w:tcPr>
            <w:tcW w:w="5760" w:type="dxa"/>
            <w:vAlign w:val="center"/>
          </w:tcPr>
          <w:p w14:paraId="2D8560E8" w14:textId="57FB23F5"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Cosine similarity score between brief and the lower court opinion(s) calculated using Supreme Court precedents cited as tokens.</w:t>
            </w:r>
          </w:p>
        </w:tc>
      </w:tr>
      <w:tr w:rsidR="007D348C" w:rsidRPr="004A54AA" w14:paraId="51CC8CBF" w14:textId="77777777" w:rsidTr="007D348C">
        <w:tc>
          <w:tcPr>
            <w:tcW w:w="3258" w:type="dxa"/>
            <w:vAlign w:val="center"/>
          </w:tcPr>
          <w:p w14:paraId="60CC4F8E" w14:textId="589F4E10"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citesInLC</w:t>
            </w:r>
            <w:proofErr w:type="spellEnd"/>
          </w:p>
        </w:tc>
        <w:tc>
          <w:tcPr>
            <w:tcW w:w="5760" w:type="dxa"/>
            <w:vAlign w:val="center"/>
          </w:tcPr>
          <w:p w14:paraId="1914E61C" w14:textId="72829067"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Number of total citations to Supreme Court precedent that are to cases that are also cited in the lower court opinion(s).</w:t>
            </w:r>
          </w:p>
        </w:tc>
      </w:tr>
      <w:tr w:rsidR="007D348C" w:rsidRPr="004A54AA" w14:paraId="143421C6" w14:textId="77777777" w:rsidTr="007D348C">
        <w:tc>
          <w:tcPr>
            <w:tcW w:w="3258" w:type="dxa"/>
            <w:vAlign w:val="center"/>
          </w:tcPr>
          <w:p w14:paraId="2F406DA7" w14:textId="15EAC265"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propCitesInLC</w:t>
            </w:r>
            <w:proofErr w:type="spellEnd"/>
          </w:p>
        </w:tc>
        <w:tc>
          <w:tcPr>
            <w:tcW w:w="5760" w:type="dxa"/>
            <w:vAlign w:val="center"/>
          </w:tcPr>
          <w:p w14:paraId="55BB7995" w14:textId="6A3063A5"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Proportion of citations to Supreme Court precedent in a brief that are to cases that are also cited in the lower court opinion(s).</w:t>
            </w:r>
          </w:p>
        </w:tc>
      </w:tr>
      <w:tr w:rsidR="007D348C" w:rsidRPr="004A54AA" w14:paraId="3426A733" w14:textId="77777777" w:rsidTr="007D348C">
        <w:tc>
          <w:tcPr>
            <w:tcW w:w="3258" w:type="dxa"/>
            <w:vAlign w:val="center"/>
          </w:tcPr>
          <w:p w14:paraId="2F0057D6" w14:textId="5D6BB1AB"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wordsInLC</w:t>
            </w:r>
            <w:proofErr w:type="spellEnd"/>
          </w:p>
        </w:tc>
        <w:tc>
          <w:tcPr>
            <w:tcW w:w="5760" w:type="dxa"/>
            <w:vAlign w:val="center"/>
          </w:tcPr>
          <w:p w14:paraId="3B367B58" w14:textId="078BC936"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Number of total words that also appear in the lower court opinion(s).</w:t>
            </w:r>
          </w:p>
        </w:tc>
      </w:tr>
      <w:tr w:rsidR="007D348C" w:rsidRPr="004A54AA" w14:paraId="1ADFEFFF" w14:textId="77777777" w:rsidTr="007D348C">
        <w:tc>
          <w:tcPr>
            <w:tcW w:w="3258" w:type="dxa"/>
            <w:vAlign w:val="center"/>
          </w:tcPr>
          <w:p w14:paraId="49E92D43" w14:textId="18B2D929"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propWordsInLC</w:t>
            </w:r>
            <w:proofErr w:type="spellEnd"/>
          </w:p>
        </w:tc>
        <w:tc>
          <w:tcPr>
            <w:tcW w:w="5760" w:type="dxa"/>
            <w:vAlign w:val="center"/>
          </w:tcPr>
          <w:p w14:paraId="117A4619" w14:textId="2041CABF"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Proportion of total words in a brief that also appear (at least once) in the lower court opinion(s).</w:t>
            </w:r>
          </w:p>
        </w:tc>
      </w:tr>
      <w:tr w:rsidR="007D348C" w:rsidRPr="004A54AA" w14:paraId="3541E02A" w14:textId="77777777" w:rsidTr="007D348C">
        <w:tc>
          <w:tcPr>
            <w:tcW w:w="3258" w:type="dxa"/>
            <w:vAlign w:val="center"/>
          </w:tcPr>
          <w:p w14:paraId="1C06C4FC" w14:textId="170BB47E"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LCprecVocab</w:t>
            </w:r>
            <w:proofErr w:type="spellEnd"/>
          </w:p>
        </w:tc>
        <w:tc>
          <w:tcPr>
            <w:tcW w:w="5760" w:type="dxa"/>
            <w:vAlign w:val="center"/>
          </w:tcPr>
          <w:p w14:paraId="4ABFA5A1" w14:textId="3717F49B"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Number of unique Supreme Court precedents cited in the lower court opinion(s).</w:t>
            </w:r>
          </w:p>
        </w:tc>
      </w:tr>
      <w:tr w:rsidR="007D348C" w:rsidRPr="004A54AA" w14:paraId="5B21C607" w14:textId="77777777" w:rsidTr="007D348C">
        <w:tc>
          <w:tcPr>
            <w:tcW w:w="3258" w:type="dxa"/>
            <w:vAlign w:val="center"/>
          </w:tcPr>
          <w:p w14:paraId="3B417A75" w14:textId="2D0FA5F1" w:rsidR="007D348C" w:rsidRPr="004A54AA" w:rsidRDefault="007D348C" w:rsidP="007D348C">
            <w:pPr>
              <w:rPr>
                <w:rFonts w:ascii="Times New Roman" w:hAnsi="Times New Roman" w:cs="Times New Roman"/>
                <w:b/>
                <w:bCs/>
              </w:rPr>
            </w:pPr>
            <w:r w:rsidRPr="004A54AA">
              <w:rPr>
                <w:rFonts w:ascii="Times New Roman" w:hAnsi="Times New Roman" w:cs="Times New Roman"/>
                <w:b/>
                <w:bCs/>
                <w:color w:val="000000"/>
              </w:rPr>
              <w:t>party</w:t>
            </w:r>
          </w:p>
        </w:tc>
        <w:tc>
          <w:tcPr>
            <w:tcW w:w="5760" w:type="dxa"/>
            <w:vAlign w:val="center"/>
          </w:tcPr>
          <w:p w14:paraId="5A03B41E" w14:textId="4C5DDAE7"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Indicator variable: whether brief was filed by a litigant.</w:t>
            </w:r>
          </w:p>
        </w:tc>
      </w:tr>
      <w:tr w:rsidR="007D348C" w:rsidRPr="004A54AA" w14:paraId="7E076C6E" w14:textId="77777777" w:rsidTr="007D348C">
        <w:tc>
          <w:tcPr>
            <w:tcW w:w="3258" w:type="dxa"/>
            <w:vAlign w:val="center"/>
          </w:tcPr>
          <w:p w14:paraId="39B6E04C" w14:textId="47A3AD47" w:rsidR="007D348C" w:rsidRPr="004A54AA" w:rsidRDefault="007D348C" w:rsidP="007D348C">
            <w:pPr>
              <w:rPr>
                <w:rFonts w:ascii="Times New Roman" w:hAnsi="Times New Roman" w:cs="Times New Roman"/>
                <w:b/>
                <w:bCs/>
              </w:rPr>
            </w:pPr>
            <w:r w:rsidRPr="004A54AA">
              <w:rPr>
                <w:rFonts w:ascii="Times New Roman" w:hAnsi="Times New Roman" w:cs="Times New Roman"/>
                <w:b/>
                <w:bCs/>
                <w:color w:val="000000"/>
              </w:rPr>
              <w:t>amicus</w:t>
            </w:r>
          </w:p>
        </w:tc>
        <w:tc>
          <w:tcPr>
            <w:tcW w:w="5760" w:type="dxa"/>
            <w:vAlign w:val="center"/>
          </w:tcPr>
          <w:p w14:paraId="37C790B6" w14:textId="6D3B6311"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Indicator variable: whether brief was filed by an amicus.</w:t>
            </w:r>
          </w:p>
        </w:tc>
      </w:tr>
      <w:tr w:rsidR="007D348C" w:rsidRPr="004A54AA" w14:paraId="43B8F9CD" w14:textId="77777777" w:rsidTr="007D348C">
        <w:tc>
          <w:tcPr>
            <w:tcW w:w="3258" w:type="dxa"/>
            <w:vAlign w:val="center"/>
          </w:tcPr>
          <w:p w14:paraId="7DD7C1C0" w14:textId="1A54810F" w:rsidR="007D348C" w:rsidRPr="004A54AA" w:rsidRDefault="007D348C" w:rsidP="007D348C">
            <w:pPr>
              <w:rPr>
                <w:rFonts w:ascii="Times New Roman" w:hAnsi="Times New Roman" w:cs="Times New Roman"/>
                <w:b/>
                <w:bCs/>
              </w:rPr>
            </w:pPr>
            <w:r w:rsidRPr="004A54AA">
              <w:rPr>
                <w:rFonts w:ascii="Times New Roman" w:hAnsi="Times New Roman" w:cs="Times New Roman"/>
                <w:b/>
                <w:bCs/>
                <w:color w:val="000000"/>
              </w:rPr>
              <w:t>reply</w:t>
            </w:r>
          </w:p>
        </w:tc>
        <w:tc>
          <w:tcPr>
            <w:tcW w:w="5760" w:type="dxa"/>
            <w:vAlign w:val="center"/>
          </w:tcPr>
          <w:p w14:paraId="5930E473" w14:textId="36E7D5EC"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Indicator variable: whether brief was a petitioner’s reply brief.</w:t>
            </w:r>
          </w:p>
        </w:tc>
      </w:tr>
      <w:tr w:rsidR="007D348C" w:rsidRPr="004A54AA" w14:paraId="5CEAE77B" w14:textId="77777777" w:rsidTr="007D348C">
        <w:tc>
          <w:tcPr>
            <w:tcW w:w="3258" w:type="dxa"/>
            <w:vAlign w:val="center"/>
          </w:tcPr>
          <w:p w14:paraId="2A540823" w14:textId="77067E6C"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petWon</w:t>
            </w:r>
            <w:proofErr w:type="spellEnd"/>
          </w:p>
        </w:tc>
        <w:tc>
          <w:tcPr>
            <w:tcW w:w="5760" w:type="dxa"/>
            <w:vAlign w:val="center"/>
          </w:tcPr>
          <w:p w14:paraId="74C8F84F" w14:textId="4F2CDE35"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Indicator variable: whether petitioner won the case. 247 missing values.</w:t>
            </w:r>
          </w:p>
        </w:tc>
      </w:tr>
      <w:tr w:rsidR="007D348C" w:rsidRPr="004A54AA" w14:paraId="274A5A0A" w14:textId="77777777" w:rsidTr="007D348C">
        <w:tc>
          <w:tcPr>
            <w:tcW w:w="3258" w:type="dxa"/>
            <w:vAlign w:val="center"/>
          </w:tcPr>
          <w:p w14:paraId="3ABF5265" w14:textId="07558387"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consOutcome</w:t>
            </w:r>
            <w:proofErr w:type="spellEnd"/>
          </w:p>
        </w:tc>
        <w:tc>
          <w:tcPr>
            <w:tcW w:w="5760" w:type="dxa"/>
            <w:vAlign w:val="center"/>
          </w:tcPr>
          <w:p w14:paraId="58C8B811" w14:textId="76A39793"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Indicator variable: whether the Court’s ultimate ruling was conservative.</w:t>
            </w:r>
          </w:p>
        </w:tc>
      </w:tr>
      <w:tr w:rsidR="007D348C" w:rsidRPr="004A54AA" w14:paraId="39DCBD83" w14:textId="77777777" w:rsidTr="007D348C">
        <w:tc>
          <w:tcPr>
            <w:tcW w:w="3258" w:type="dxa"/>
            <w:vAlign w:val="center"/>
          </w:tcPr>
          <w:p w14:paraId="6A6D00C1" w14:textId="7CFAD1D1"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petSide</w:t>
            </w:r>
            <w:proofErr w:type="spellEnd"/>
          </w:p>
        </w:tc>
        <w:tc>
          <w:tcPr>
            <w:tcW w:w="5760" w:type="dxa"/>
            <w:vAlign w:val="center"/>
          </w:tcPr>
          <w:p w14:paraId="72C2E51F" w14:textId="3D504306"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Indicator variable: Whether the brief was filed on behalf of the petitioner.</w:t>
            </w:r>
          </w:p>
        </w:tc>
      </w:tr>
      <w:tr w:rsidR="007D348C" w:rsidRPr="004A54AA" w14:paraId="6967E42F" w14:textId="77777777" w:rsidTr="007D348C">
        <w:tc>
          <w:tcPr>
            <w:tcW w:w="3258" w:type="dxa"/>
            <w:vAlign w:val="center"/>
          </w:tcPr>
          <w:p w14:paraId="645F301E" w14:textId="4B282002"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filerCons</w:t>
            </w:r>
            <w:proofErr w:type="spellEnd"/>
          </w:p>
        </w:tc>
        <w:tc>
          <w:tcPr>
            <w:tcW w:w="5760" w:type="dxa"/>
            <w:vAlign w:val="center"/>
          </w:tcPr>
          <w:p w14:paraId="32C5CD76" w14:textId="5D60DCF8"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Indicator variable: Whether the brief was filed seeking a conservative outcome.</w:t>
            </w:r>
          </w:p>
        </w:tc>
      </w:tr>
      <w:tr w:rsidR="007D348C" w:rsidRPr="004A54AA" w14:paraId="77463C3E" w14:textId="77777777" w:rsidTr="007D348C">
        <w:tc>
          <w:tcPr>
            <w:tcW w:w="3258" w:type="dxa"/>
            <w:vAlign w:val="center"/>
          </w:tcPr>
          <w:p w14:paraId="51A9C161" w14:textId="6809F3AD"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dissentBelow</w:t>
            </w:r>
            <w:proofErr w:type="spellEnd"/>
          </w:p>
        </w:tc>
        <w:tc>
          <w:tcPr>
            <w:tcW w:w="5760" w:type="dxa"/>
            <w:vAlign w:val="center"/>
          </w:tcPr>
          <w:p w14:paraId="786C8C10" w14:textId="60D62F07"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Indicator variable: Whether there was a dissent in the case being appealed (based on SCDB measure that only counts what the Supreme Court talks about).</w:t>
            </w:r>
          </w:p>
        </w:tc>
      </w:tr>
      <w:tr w:rsidR="007D348C" w:rsidRPr="004A54AA" w14:paraId="060739B9" w14:textId="77777777" w:rsidTr="007D348C">
        <w:tc>
          <w:tcPr>
            <w:tcW w:w="3258" w:type="dxa"/>
            <w:vAlign w:val="center"/>
          </w:tcPr>
          <w:p w14:paraId="5C820F3B" w14:textId="13D71110"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affirmBelow</w:t>
            </w:r>
            <w:proofErr w:type="spellEnd"/>
          </w:p>
        </w:tc>
        <w:tc>
          <w:tcPr>
            <w:tcW w:w="5760" w:type="dxa"/>
            <w:vAlign w:val="center"/>
          </w:tcPr>
          <w:p w14:paraId="048F3C41" w14:textId="3CB64D68"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Indicator variable: Whether court being appealed affirmed the trial court.</w:t>
            </w:r>
          </w:p>
        </w:tc>
      </w:tr>
      <w:tr w:rsidR="007D348C" w:rsidRPr="004A54AA" w14:paraId="75964BEC" w14:textId="77777777" w:rsidTr="007D348C">
        <w:tc>
          <w:tcPr>
            <w:tcW w:w="3258" w:type="dxa"/>
            <w:vAlign w:val="center"/>
          </w:tcPr>
          <w:p w14:paraId="5E3E12D8" w14:textId="38C46A45"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unanBelow</w:t>
            </w:r>
            <w:proofErr w:type="spellEnd"/>
          </w:p>
        </w:tc>
        <w:tc>
          <w:tcPr>
            <w:tcW w:w="5760" w:type="dxa"/>
            <w:vAlign w:val="center"/>
          </w:tcPr>
          <w:p w14:paraId="0E65E1DB" w14:textId="622DAA96"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 xml:space="preserve">Indicator variable: Whether all lower court judges agreed.  Equals zero if there was either a dissent or reversal.  Uses </w:t>
            </w:r>
            <w:proofErr w:type="spellStart"/>
            <w:r w:rsidRPr="004A54AA">
              <w:rPr>
                <w:rFonts w:ascii="Times New Roman" w:hAnsi="Times New Roman" w:cs="Times New Roman"/>
                <w:color w:val="000000"/>
              </w:rPr>
              <w:t>dissentLC</w:t>
            </w:r>
            <w:proofErr w:type="spellEnd"/>
            <w:r w:rsidRPr="004A54AA">
              <w:rPr>
                <w:rFonts w:ascii="Times New Roman" w:hAnsi="Times New Roman" w:cs="Times New Roman"/>
                <w:color w:val="000000"/>
              </w:rPr>
              <w:t xml:space="preserve">, not </w:t>
            </w:r>
            <w:proofErr w:type="spellStart"/>
            <w:r w:rsidRPr="004A54AA">
              <w:rPr>
                <w:rFonts w:ascii="Times New Roman" w:hAnsi="Times New Roman" w:cs="Times New Roman"/>
                <w:color w:val="000000"/>
              </w:rPr>
              <w:t>dissentBelow</w:t>
            </w:r>
            <w:proofErr w:type="spellEnd"/>
            <w:r w:rsidRPr="004A54AA">
              <w:rPr>
                <w:rFonts w:ascii="Times New Roman" w:hAnsi="Times New Roman" w:cs="Times New Roman"/>
                <w:color w:val="000000"/>
              </w:rPr>
              <w:t>.</w:t>
            </w:r>
          </w:p>
        </w:tc>
      </w:tr>
      <w:tr w:rsidR="007D348C" w:rsidRPr="004A54AA" w14:paraId="127DA849" w14:textId="77777777" w:rsidTr="007D348C">
        <w:tc>
          <w:tcPr>
            <w:tcW w:w="3258" w:type="dxa"/>
            <w:vAlign w:val="center"/>
          </w:tcPr>
          <w:p w14:paraId="21EB93DF" w14:textId="0CF62E50"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numFilerAllyBriefs</w:t>
            </w:r>
            <w:proofErr w:type="spellEnd"/>
          </w:p>
        </w:tc>
        <w:tc>
          <w:tcPr>
            <w:tcW w:w="5760" w:type="dxa"/>
            <w:vAlign w:val="center"/>
          </w:tcPr>
          <w:p w14:paraId="6594A4A8" w14:textId="5B5B632A"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Number of briefs advocating the same type of outcome (liberal or conservative) as the brief filer.</w:t>
            </w:r>
          </w:p>
        </w:tc>
      </w:tr>
      <w:tr w:rsidR="007D348C" w:rsidRPr="004A54AA" w14:paraId="3BC88E40" w14:textId="77777777" w:rsidTr="007D348C">
        <w:tc>
          <w:tcPr>
            <w:tcW w:w="3258" w:type="dxa"/>
            <w:vAlign w:val="center"/>
          </w:tcPr>
          <w:p w14:paraId="79ADB788" w14:textId="5BF8339F" w:rsidR="007D348C" w:rsidRPr="004A54AA" w:rsidRDefault="007D348C" w:rsidP="007D348C">
            <w:pPr>
              <w:rPr>
                <w:rFonts w:ascii="Times New Roman" w:hAnsi="Times New Roman" w:cs="Times New Roman"/>
                <w:b/>
                <w:bCs/>
              </w:rPr>
            </w:pPr>
            <w:r w:rsidRPr="004A54AA">
              <w:rPr>
                <w:rFonts w:ascii="Times New Roman" w:hAnsi="Times New Roman" w:cs="Times New Roman"/>
                <w:b/>
                <w:bCs/>
                <w:color w:val="000000"/>
              </w:rPr>
              <w:t>constitutional</w:t>
            </w:r>
          </w:p>
        </w:tc>
        <w:tc>
          <w:tcPr>
            <w:tcW w:w="5760" w:type="dxa"/>
            <w:vAlign w:val="center"/>
          </w:tcPr>
          <w:p w14:paraId="1866D365" w14:textId="5BE15425"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 xml:space="preserve">Indicator variable: Whether a case involves an issue of </w:t>
            </w:r>
            <w:r w:rsidRPr="004A54AA">
              <w:rPr>
                <w:rFonts w:ascii="Times New Roman" w:hAnsi="Times New Roman" w:cs="Times New Roman"/>
                <w:color w:val="000000"/>
              </w:rPr>
              <w:lastRenderedPageBreak/>
              <w:t>constitutional law.</w:t>
            </w:r>
          </w:p>
        </w:tc>
      </w:tr>
      <w:tr w:rsidR="007D348C" w:rsidRPr="004A54AA" w14:paraId="4149B3AC" w14:textId="77777777" w:rsidTr="007D348C">
        <w:tc>
          <w:tcPr>
            <w:tcW w:w="3258" w:type="dxa"/>
            <w:vAlign w:val="center"/>
          </w:tcPr>
          <w:p w14:paraId="18060ECF" w14:textId="6E65F32B"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lastRenderedPageBreak/>
              <w:t>techIssue</w:t>
            </w:r>
            <w:proofErr w:type="spellEnd"/>
          </w:p>
        </w:tc>
        <w:tc>
          <w:tcPr>
            <w:tcW w:w="5760" w:type="dxa"/>
            <w:vAlign w:val="center"/>
          </w:tcPr>
          <w:p w14:paraId="3B72E1B5" w14:textId="582EAFC2"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 xml:space="preserve">Indicator variable: Whether a case involves a technical issues (tax, patent, antitrust, or bankruptcy law). </w:t>
            </w:r>
          </w:p>
        </w:tc>
      </w:tr>
      <w:tr w:rsidR="007D348C" w:rsidRPr="004A54AA" w14:paraId="51EC54A9" w14:textId="77777777" w:rsidTr="007D348C">
        <w:tc>
          <w:tcPr>
            <w:tcW w:w="3258" w:type="dxa"/>
            <w:vAlign w:val="center"/>
          </w:tcPr>
          <w:p w14:paraId="437E9BEF" w14:textId="12197820"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logWC_LCOpin</w:t>
            </w:r>
            <w:proofErr w:type="spellEnd"/>
          </w:p>
        </w:tc>
        <w:tc>
          <w:tcPr>
            <w:tcW w:w="5760" w:type="dxa"/>
            <w:vAlign w:val="center"/>
          </w:tcPr>
          <w:p w14:paraId="6B31007B" w14:textId="76222483"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Natural log of the word count of the lower court opinion(s).</w:t>
            </w:r>
          </w:p>
        </w:tc>
      </w:tr>
      <w:tr w:rsidR="007D348C" w:rsidRPr="004A54AA" w14:paraId="1B7680F5" w14:textId="77777777" w:rsidTr="007D348C">
        <w:tc>
          <w:tcPr>
            <w:tcW w:w="3258" w:type="dxa"/>
            <w:vAlign w:val="center"/>
          </w:tcPr>
          <w:p w14:paraId="7278B979" w14:textId="16DF9AF8"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logWC</w:t>
            </w:r>
            <w:proofErr w:type="spellEnd"/>
          </w:p>
        </w:tc>
        <w:tc>
          <w:tcPr>
            <w:tcW w:w="5760" w:type="dxa"/>
            <w:vAlign w:val="center"/>
          </w:tcPr>
          <w:p w14:paraId="1C704E3F" w14:textId="1B48ECCB"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Natural log of the word count of the brief.</w:t>
            </w:r>
          </w:p>
        </w:tc>
      </w:tr>
      <w:tr w:rsidR="007D348C" w:rsidRPr="004A54AA" w14:paraId="47F8D943" w14:textId="77777777" w:rsidTr="007D348C">
        <w:tc>
          <w:tcPr>
            <w:tcW w:w="3258" w:type="dxa"/>
            <w:vAlign w:val="center"/>
          </w:tcPr>
          <w:p w14:paraId="2C3E0814" w14:textId="57B0F346"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logMaxFilExp</w:t>
            </w:r>
            <w:proofErr w:type="spellEnd"/>
          </w:p>
        </w:tc>
        <w:tc>
          <w:tcPr>
            <w:tcW w:w="5760" w:type="dxa"/>
            <w:vAlign w:val="center"/>
          </w:tcPr>
          <w:p w14:paraId="62C8AF45" w14:textId="3A71A1DE"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Natural log of the previous experience of the most experienced filer.</w:t>
            </w:r>
          </w:p>
        </w:tc>
      </w:tr>
      <w:tr w:rsidR="007D348C" w:rsidRPr="004A54AA" w14:paraId="1B4398EC" w14:textId="77777777" w:rsidTr="007D348C">
        <w:tc>
          <w:tcPr>
            <w:tcW w:w="3258" w:type="dxa"/>
            <w:vAlign w:val="center"/>
          </w:tcPr>
          <w:p w14:paraId="30B3A819" w14:textId="345B8888"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logMaxAttyExp</w:t>
            </w:r>
            <w:proofErr w:type="spellEnd"/>
          </w:p>
        </w:tc>
        <w:tc>
          <w:tcPr>
            <w:tcW w:w="5760" w:type="dxa"/>
            <w:vAlign w:val="center"/>
          </w:tcPr>
          <w:p w14:paraId="774488DE" w14:textId="36919CCD"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Natural log of the previous experience of the most experienced attorney.</w:t>
            </w:r>
          </w:p>
        </w:tc>
      </w:tr>
      <w:tr w:rsidR="007D348C" w:rsidRPr="004A54AA" w14:paraId="6E32FFCF" w14:textId="77777777" w:rsidTr="007D348C">
        <w:tc>
          <w:tcPr>
            <w:tcW w:w="3258" w:type="dxa"/>
            <w:vAlign w:val="bottom"/>
          </w:tcPr>
          <w:p w14:paraId="0B4E5B59" w14:textId="0B3944AF"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logMedPrevExp</w:t>
            </w:r>
            <w:proofErr w:type="spellEnd"/>
          </w:p>
        </w:tc>
        <w:tc>
          <w:tcPr>
            <w:tcW w:w="5760" w:type="dxa"/>
            <w:vAlign w:val="center"/>
          </w:tcPr>
          <w:p w14:paraId="58130EFE" w14:textId="2F0CA9BE"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Natural log of the previous experience of the median filer.</w:t>
            </w:r>
          </w:p>
        </w:tc>
      </w:tr>
      <w:tr w:rsidR="007D348C" w:rsidRPr="004A54AA" w14:paraId="3BFE6319" w14:textId="77777777" w:rsidTr="007D348C">
        <w:tc>
          <w:tcPr>
            <w:tcW w:w="3258" w:type="dxa"/>
            <w:vAlign w:val="bottom"/>
          </w:tcPr>
          <w:p w14:paraId="358CAABA" w14:textId="13D8B265"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logMedAttyExp</w:t>
            </w:r>
            <w:proofErr w:type="spellEnd"/>
          </w:p>
        </w:tc>
        <w:tc>
          <w:tcPr>
            <w:tcW w:w="5760" w:type="dxa"/>
            <w:vAlign w:val="center"/>
          </w:tcPr>
          <w:p w14:paraId="707E653A" w14:textId="7B409465"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Natural log of the previous experience of the median attorney.</w:t>
            </w:r>
          </w:p>
        </w:tc>
      </w:tr>
      <w:tr w:rsidR="007D348C" w:rsidRPr="004A54AA" w14:paraId="07721CFC" w14:textId="77777777" w:rsidTr="007D348C">
        <w:tc>
          <w:tcPr>
            <w:tcW w:w="3258" w:type="dxa"/>
            <w:vAlign w:val="bottom"/>
          </w:tcPr>
          <w:p w14:paraId="292C87D5" w14:textId="7789E05F"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logMeanAttyExp</w:t>
            </w:r>
            <w:proofErr w:type="spellEnd"/>
          </w:p>
        </w:tc>
        <w:tc>
          <w:tcPr>
            <w:tcW w:w="5760" w:type="dxa"/>
            <w:vAlign w:val="center"/>
          </w:tcPr>
          <w:p w14:paraId="2C63B060" w14:textId="7F719C1C"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Natural log of the previous experience of the mean attorney.</w:t>
            </w:r>
          </w:p>
        </w:tc>
      </w:tr>
      <w:tr w:rsidR="007D348C" w:rsidRPr="004A54AA" w14:paraId="68924897" w14:textId="77777777" w:rsidTr="007D348C">
        <w:tc>
          <w:tcPr>
            <w:tcW w:w="3258" w:type="dxa"/>
            <w:vAlign w:val="bottom"/>
          </w:tcPr>
          <w:p w14:paraId="3FCE9550" w14:textId="447EEB43"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logMinAttyExp</w:t>
            </w:r>
            <w:proofErr w:type="spellEnd"/>
          </w:p>
        </w:tc>
        <w:tc>
          <w:tcPr>
            <w:tcW w:w="5760" w:type="dxa"/>
            <w:vAlign w:val="center"/>
          </w:tcPr>
          <w:p w14:paraId="7342E684" w14:textId="54144460"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Natural log of the previous experience of the least experienced attorney.</w:t>
            </w:r>
          </w:p>
        </w:tc>
      </w:tr>
      <w:tr w:rsidR="007D348C" w:rsidRPr="004A54AA" w14:paraId="1EE84977" w14:textId="77777777" w:rsidTr="007D348C">
        <w:tc>
          <w:tcPr>
            <w:tcW w:w="3258" w:type="dxa"/>
            <w:vAlign w:val="bottom"/>
          </w:tcPr>
          <w:p w14:paraId="4EF7C5C3" w14:textId="28900B51"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logFirstAttyExp</w:t>
            </w:r>
            <w:proofErr w:type="spellEnd"/>
          </w:p>
        </w:tc>
        <w:tc>
          <w:tcPr>
            <w:tcW w:w="5760" w:type="dxa"/>
            <w:vAlign w:val="center"/>
          </w:tcPr>
          <w:p w14:paraId="126A9BD1" w14:textId="390EE03E"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Natural log of the previous experience of the first-named attorney.</w:t>
            </w:r>
          </w:p>
        </w:tc>
      </w:tr>
      <w:tr w:rsidR="007D348C" w:rsidRPr="004A54AA" w14:paraId="76069C01" w14:textId="77777777" w:rsidTr="007D348C">
        <w:tc>
          <w:tcPr>
            <w:tcW w:w="3258" w:type="dxa"/>
            <w:vAlign w:val="center"/>
          </w:tcPr>
          <w:p w14:paraId="505717F9" w14:textId="0ABD7EBF" w:rsidR="007D348C" w:rsidRPr="004A54AA" w:rsidRDefault="007D348C" w:rsidP="007D348C">
            <w:pPr>
              <w:rPr>
                <w:rFonts w:ascii="Times New Roman" w:hAnsi="Times New Roman" w:cs="Times New Roman"/>
                <w:b/>
                <w:bCs/>
              </w:rPr>
            </w:pPr>
            <w:r w:rsidRPr="004A54AA">
              <w:rPr>
                <w:rFonts w:ascii="Times New Roman" w:hAnsi="Times New Roman" w:cs="Times New Roman"/>
                <w:b/>
                <w:bCs/>
                <w:color w:val="000000"/>
              </w:rPr>
              <w:t>status</w:t>
            </w:r>
          </w:p>
        </w:tc>
        <w:tc>
          <w:tcPr>
            <w:tcW w:w="5760" w:type="dxa"/>
            <w:vAlign w:val="center"/>
          </w:tcPr>
          <w:p w14:paraId="383F78B5" w14:textId="22B41F29"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Filer status: 0 = person; 1 = business; 2 = interest group or union; 3 = local government, Indian tribe, or state government, 4 = federal/national government.</w:t>
            </w:r>
          </w:p>
        </w:tc>
      </w:tr>
      <w:tr w:rsidR="007D348C" w:rsidRPr="004A54AA" w14:paraId="30C73FB3" w14:textId="77777777" w:rsidTr="007D348C">
        <w:tc>
          <w:tcPr>
            <w:tcW w:w="3258" w:type="dxa"/>
            <w:vAlign w:val="center"/>
          </w:tcPr>
          <w:p w14:paraId="769BD3E9" w14:textId="731C1D17"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futSG</w:t>
            </w:r>
            <w:proofErr w:type="spellEnd"/>
          </w:p>
        </w:tc>
        <w:tc>
          <w:tcPr>
            <w:tcW w:w="5760" w:type="dxa"/>
            <w:vAlign w:val="center"/>
          </w:tcPr>
          <w:p w14:paraId="531D9418" w14:textId="1894FA36"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Indicator variable that equals one if one or more attorneys on a brief later became the U.S. Solicitor General.</w:t>
            </w:r>
          </w:p>
        </w:tc>
      </w:tr>
      <w:tr w:rsidR="007D348C" w:rsidRPr="004A54AA" w14:paraId="2AEC3D22" w14:textId="77777777" w:rsidTr="007D348C">
        <w:tc>
          <w:tcPr>
            <w:tcW w:w="3258" w:type="dxa"/>
            <w:vAlign w:val="center"/>
          </w:tcPr>
          <w:p w14:paraId="66E38DD7" w14:textId="264FB107"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pastSG</w:t>
            </w:r>
            <w:proofErr w:type="spellEnd"/>
          </w:p>
        </w:tc>
        <w:tc>
          <w:tcPr>
            <w:tcW w:w="5760" w:type="dxa"/>
            <w:vAlign w:val="center"/>
          </w:tcPr>
          <w:p w14:paraId="42C56CD0" w14:textId="5A4710FD"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Indicator variable that equals one if one or more attorneys on a brief were previously the U.S. Solicitor General.</w:t>
            </w:r>
          </w:p>
        </w:tc>
      </w:tr>
      <w:tr w:rsidR="007D348C" w:rsidRPr="004A54AA" w14:paraId="3FCA1F0E" w14:textId="77777777" w:rsidTr="007D348C">
        <w:tc>
          <w:tcPr>
            <w:tcW w:w="3258" w:type="dxa"/>
            <w:vAlign w:val="center"/>
          </w:tcPr>
          <w:p w14:paraId="43F20576" w14:textId="7363A3A2"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anySG</w:t>
            </w:r>
            <w:proofErr w:type="spellEnd"/>
          </w:p>
        </w:tc>
        <w:tc>
          <w:tcPr>
            <w:tcW w:w="5760" w:type="dxa"/>
            <w:vAlign w:val="center"/>
          </w:tcPr>
          <w:p w14:paraId="36C85DFA" w14:textId="50896301"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Indicator variable that equals one if one or more attorneys on a brief served as the U.S. Solicitor General at any point.</w:t>
            </w:r>
          </w:p>
        </w:tc>
      </w:tr>
      <w:tr w:rsidR="007D348C" w:rsidRPr="004A54AA" w14:paraId="78ED527F" w14:textId="77777777" w:rsidTr="007D348C">
        <w:tc>
          <w:tcPr>
            <w:tcW w:w="3258" w:type="dxa"/>
            <w:vAlign w:val="center"/>
          </w:tcPr>
          <w:p w14:paraId="481630C1" w14:textId="41A7FF98"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techLang</w:t>
            </w:r>
            <w:proofErr w:type="spellEnd"/>
          </w:p>
        </w:tc>
        <w:tc>
          <w:tcPr>
            <w:tcW w:w="5760" w:type="dxa"/>
            <w:vAlign w:val="center"/>
          </w:tcPr>
          <w:p w14:paraId="16593FB2" w14:textId="65054913"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 xml:space="preserve">Percentage of words in a brief in the LIWC categories: quant, number, cause, or </w:t>
            </w:r>
            <w:proofErr w:type="spellStart"/>
            <w:r w:rsidRPr="004A54AA">
              <w:rPr>
                <w:rFonts w:ascii="Times New Roman" w:hAnsi="Times New Roman" w:cs="Times New Roman"/>
                <w:color w:val="000000"/>
              </w:rPr>
              <w:t>Parenth</w:t>
            </w:r>
            <w:proofErr w:type="spellEnd"/>
          </w:p>
        </w:tc>
      </w:tr>
      <w:tr w:rsidR="007D348C" w:rsidRPr="004A54AA" w14:paraId="3A0EC4BE" w14:textId="77777777" w:rsidTr="007D348C">
        <w:tc>
          <w:tcPr>
            <w:tcW w:w="3258" w:type="dxa"/>
            <w:vAlign w:val="center"/>
          </w:tcPr>
          <w:p w14:paraId="4382D33D" w14:textId="16D15C76"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emoLang</w:t>
            </w:r>
            <w:proofErr w:type="spellEnd"/>
          </w:p>
        </w:tc>
        <w:tc>
          <w:tcPr>
            <w:tcW w:w="5760" w:type="dxa"/>
            <w:vAlign w:val="center"/>
          </w:tcPr>
          <w:p w14:paraId="0CEEA3CE" w14:textId="78D4C653"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 xml:space="preserve">Percentage of word in a brief in the LIWC categories </w:t>
            </w:r>
            <w:proofErr w:type="spellStart"/>
            <w:r w:rsidRPr="004A54AA">
              <w:rPr>
                <w:rFonts w:ascii="Times New Roman" w:hAnsi="Times New Roman" w:cs="Times New Roman"/>
                <w:color w:val="000000"/>
              </w:rPr>
              <w:t>posemo</w:t>
            </w:r>
            <w:proofErr w:type="spellEnd"/>
            <w:r w:rsidRPr="004A54AA">
              <w:rPr>
                <w:rFonts w:ascii="Times New Roman" w:hAnsi="Times New Roman" w:cs="Times New Roman"/>
                <w:color w:val="000000"/>
              </w:rPr>
              <w:t xml:space="preserve"> or </w:t>
            </w:r>
            <w:proofErr w:type="spellStart"/>
            <w:r w:rsidRPr="004A54AA">
              <w:rPr>
                <w:rFonts w:ascii="Times New Roman" w:hAnsi="Times New Roman" w:cs="Times New Roman"/>
                <w:color w:val="000000"/>
              </w:rPr>
              <w:t>negemo</w:t>
            </w:r>
            <w:proofErr w:type="spellEnd"/>
            <w:r w:rsidRPr="004A54AA">
              <w:rPr>
                <w:rFonts w:ascii="Times New Roman" w:hAnsi="Times New Roman" w:cs="Times New Roman"/>
                <w:color w:val="000000"/>
              </w:rPr>
              <w:t>.</w:t>
            </w:r>
          </w:p>
        </w:tc>
      </w:tr>
      <w:tr w:rsidR="007D348C" w:rsidRPr="004A54AA" w14:paraId="697E8DCB" w14:textId="77777777" w:rsidTr="007D348C">
        <w:tc>
          <w:tcPr>
            <w:tcW w:w="3258" w:type="dxa"/>
            <w:vAlign w:val="center"/>
          </w:tcPr>
          <w:p w14:paraId="639E7B9F" w14:textId="15C9457B"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anyClerks</w:t>
            </w:r>
            <w:proofErr w:type="spellEnd"/>
          </w:p>
        </w:tc>
        <w:tc>
          <w:tcPr>
            <w:tcW w:w="5760" w:type="dxa"/>
            <w:vAlign w:val="center"/>
          </w:tcPr>
          <w:p w14:paraId="51F9715B" w14:textId="657B45BD"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Indicator variable that equals one if one or more attorneys on a brief clerked for a Supreme Court justice.</w:t>
            </w:r>
          </w:p>
        </w:tc>
      </w:tr>
      <w:tr w:rsidR="007D348C" w:rsidRPr="004A54AA" w14:paraId="5D73E7A2" w14:textId="77777777" w:rsidTr="007D348C">
        <w:tc>
          <w:tcPr>
            <w:tcW w:w="3258" w:type="dxa"/>
            <w:vAlign w:val="bottom"/>
          </w:tcPr>
          <w:p w14:paraId="37128781" w14:textId="452F5D7E" w:rsidR="007D348C" w:rsidRPr="004A54AA" w:rsidRDefault="007D348C" w:rsidP="007D348C">
            <w:pPr>
              <w:rPr>
                <w:rFonts w:ascii="Times New Roman" w:hAnsi="Times New Roman" w:cs="Times New Roman"/>
                <w:b/>
                <w:bCs/>
              </w:rPr>
            </w:pPr>
            <w:r w:rsidRPr="004A54AA">
              <w:rPr>
                <w:rFonts w:ascii="Times New Roman" w:hAnsi="Times New Roman" w:cs="Times New Roman"/>
                <w:b/>
                <w:bCs/>
                <w:color w:val="000000"/>
              </w:rPr>
              <w:t>docVocab1k</w:t>
            </w:r>
          </w:p>
        </w:tc>
        <w:tc>
          <w:tcPr>
            <w:tcW w:w="5760" w:type="dxa"/>
            <w:vAlign w:val="bottom"/>
          </w:tcPr>
          <w:p w14:paraId="5CE522C6" w14:textId="452291F3"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Number of distinct words in the brief, divided by 1,000.</w:t>
            </w:r>
          </w:p>
        </w:tc>
      </w:tr>
      <w:tr w:rsidR="007D348C" w:rsidRPr="004A54AA" w14:paraId="35EE67BD" w14:textId="77777777" w:rsidTr="007D348C">
        <w:tc>
          <w:tcPr>
            <w:tcW w:w="3258" w:type="dxa"/>
            <w:vAlign w:val="bottom"/>
          </w:tcPr>
          <w:p w14:paraId="428A2CA9" w14:textId="5A45F5B0" w:rsidR="007D348C" w:rsidRPr="004A54AA" w:rsidRDefault="007D348C" w:rsidP="007D348C">
            <w:pPr>
              <w:rPr>
                <w:rFonts w:ascii="Times New Roman" w:hAnsi="Times New Roman" w:cs="Times New Roman"/>
                <w:b/>
                <w:bCs/>
              </w:rPr>
            </w:pPr>
            <w:r w:rsidRPr="004A54AA">
              <w:rPr>
                <w:rFonts w:ascii="Times New Roman" w:hAnsi="Times New Roman" w:cs="Times New Roman"/>
                <w:b/>
                <w:bCs/>
                <w:color w:val="000000"/>
              </w:rPr>
              <w:t>totalCites100</w:t>
            </w:r>
          </w:p>
        </w:tc>
        <w:tc>
          <w:tcPr>
            <w:tcW w:w="5760" w:type="dxa"/>
            <w:vAlign w:val="bottom"/>
          </w:tcPr>
          <w:p w14:paraId="49E01E12" w14:textId="48EF35AE"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Total number of citations to (verified) Supreme Court precedents in a brief, divided by 100.</w:t>
            </w:r>
          </w:p>
        </w:tc>
      </w:tr>
      <w:tr w:rsidR="007D348C" w:rsidRPr="004A54AA" w14:paraId="2ACFC2B4" w14:textId="77777777" w:rsidTr="007D348C">
        <w:tc>
          <w:tcPr>
            <w:tcW w:w="3258" w:type="dxa"/>
            <w:vAlign w:val="bottom"/>
          </w:tcPr>
          <w:p w14:paraId="160E9747" w14:textId="1BEB3EC3" w:rsidR="007D348C" w:rsidRPr="004A54AA" w:rsidRDefault="007D348C" w:rsidP="007D348C">
            <w:pPr>
              <w:rPr>
                <w:rFonts w:ascii="Times New Roman" w:hAnsi="Times New Roman" w:cs="Times New Roman"/>
                <w:b/>
                <w:bCs/>
              </w:rPr>
            </w:pPr>
            <w:r w:rsidRPr="004A54AA">
              <w:rPr>
                <w:rFonts w:ascii="Times New Roman" w:hAnsi="Times New Roman" w:cs="Times New Roman"/>
                <w:b/>
                <w:bCs/>
                <w:color w:val="000000"/>
              </w:rPr>
              <w:t>precVocab100</w:t>
            </w:r>
          </w:p>
        </w:tc>
        <w:tc>
          <w:tcPr>
            <w:tcW w:w="5760" w:type="dxa"/>
            <w:vAlign w:val="bottom"/>
          </w:tcPr>
          <w:p w14:paraId="48CE3B8F" w14:textId="2AD37D8E"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 xml:space="preserve">Number of unique (verified) Supreme Court precedents cited in a brief, divided by 100.  </w:t>
            </w:r>
          </w:p>
        </w:tc>
      </w:tr>
      <w:tr w:rsidR="007D348C" w:rsidRPr="004A54AA" w14:paraId="1FED6DCA" w14:textId="77777777" w:rsidTr="007D348C">
        <w:tc>
          <w:tcPr>
            <w:tcW w:w="3258" w:type="dxa"/>
            <w:vAlign w:val="bottom"/>
          </w:tcPr>
          <w:p w14:paraId="7F6D407D" w14:textId="0E848BB4"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logNumAttys</w:t>
            </w:r>
            <w:proofErr w:type="spellEnd"/>
          </w:p>
        </w:tc>
        <w:tc>
          <w:tcPr>
            <w:tcW w:w="5760" w:type="dxa"/>
            <w:vAlign w:val="center"/>
          </w:tcPr>
          <w:p w14:paraId="1D4FF818" w14:textId="0DF02713"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Natural log of the number of attorneys who signed the brief.</w:t>
            </w:r>
          </w:p>
        </w:tc>
      </w:tr>
      <w:tr w:rsidR="007D348C" w:rsidRPr="004A54AA" w14:paraId="7F755A9A" w14:textId="77777777" w:rsidTr="007D348C">
        <w:tc>
          <w:tcPr>
            <w:tcW w:w="3258" w:type="dxa"/>
            <w:vAlign w:val="bottom"/>
          </w:tcPr>
          <w:p w14:paraId="72999348" w14:textId="5117BD99"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logCoSignors</w:t>
            </w:r>
            <w:proofErr w:type="spellEnd"/>
          </w:p>
        </w:tc>
        <w:tc>
          <w:tcPr>
            <w:tcW w:w="5760" w:type="dxa"/>
            <w:vAlign w:val="center"/>
          </w:tcPr>
          <w:p w14:paraId="08B41424" w14:textId="16D16B2E"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Natural log of the number of filers who signed a brief</w:t>
            </w:r>
          </w:p>
        </w:tc>
      </w:tr>
      <w:tr w:rsidR="007D348C" w:rsidRPr="004A54AA" w14:paraId="1F10D51B" w14:textId="77777777" w:rsidTr="007D348C">
        <w:tc>
          <w:tcPr>
            <w:tcW w:w="3258" w:type="dxa"/>
            <w:vAlign w:val="bottom"/>
          </w:tcPr>
          <w:p w14:paraId="5421C89F" w14:textId="7B0979F5"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lastRenderedPageBreak/>
              <w:t>majMedAligned</w:t>
            </w:r>
            <w:proofErr w:type="spellEnd"/>
          </w:p>
        </w:tc>
        <w:tc>
          <w:tcPr>
            <w:tcW w:w="5760" w:type="dxa"/>
            <w:vAlign w:val="bottom"/>
          </w:tcPr>
          <w:p w14:paraId="2F1A4D36" w14:textId="0770ACC7"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 xml:space="preserve">The </w:t>
            </w:r>
            <w:r w:rsidR="004A54AA" w:rsidRPr="004A54AA">
              <w:rPr>
                <w:rFonts w:ascii="Times New Roman" w:hAnsi="Times New Roman" w:cs="Times New Roman"/>
                <w:color w:val="000000"/>
              </w:rPr>
              <w:t>ideological</w:t>
            </w:r>
            <w:r w:rsidRPr="004A54AA">
              <w:rPr>
                <w:rFonts w:ascii="Times New Roman" w:hAnsi="Times New Roman" w:cs="Times New Roman"/>
                <w:color w:val="000000"/>
              </w:rPr>
              <w:t xml:space="preserve"> alignment between the brief and the median of the majority of the Court, using Martin-Quinn scores.</w:t>
            </w:r>
          </w:p>
        </w:tc>
      </w:tr>
      <w:tr w:rsidR="007D348C" w:rsidRPr="004A54AA" w14:paraId="3726EE19" w14:textId="77777777" w:rsidTr="007D348C">
        <w:tc>
          <w:tcPr>
            <w:tcW w:w="3258" w:type="dxa"/>
            <w:vAlign w:val="bottom"/>
          </w:tcPr>
          <w:p w14:paraId="63CC2108" w14:textId="3A3EDF97"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medAligned</w:t>
            </w:r>
            <w:proofErr w:type="spellEnd"/>
          </w:p>
        </w:tc>
        <w:tc>
          <w:tcPr>
            <w:tcW w:w="5760" w:type="dxa"/>
            <w:vAlign w:val="bottom"/>
          </w:tcPr>
          <w:p w14:paraId="291C20E6" w14:textId="57390B54"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 xml:space="preserve">The </w:t>
            </w:r>
            <w:r w:rsidR="004A54AA" w:rsidRPr="004A54AA">
              <w:rPr>
                <w:rFonts w:ascii="Times New Roman" w:hAnsi="Times New Roman" w:cs="Times New Roman"/>
                <w:color w:val="000000"/>
              </w:rPr>
              <w:t>ideological</w:t>
            </w:r>
            <w:r w:rsidRPr="004A54AA">
              <w:rPr>
                <w:rFonts w:ascii="Times New Roman" w:hAnsi="Times New Roman" w:cs="Times New Roman"/>
                <w:color w:val="000000"/>
              </w:rPr>
              <w:t xml:space="preserve"> alignment between the brief and the median of the full Court, using Martin-Quinn scores.</w:t>
            </w:r>
          </w:p>
        </w:tc>
      </w:tr>
      <w:tr w:rsidR="007D348C" w:rsidRPr="004A54AA" w14:paraId="77A811B9" w14:textId="77777777" w:rsidTr="007D348C">
        <w:tc>
          <w:tcPr>
            <w:tcW w:w="3258" w:type="dxa"/>
            <w:vAlign w:val="bottom"/>
          </w:tcPr>
          <w:p w14:paraId="6B89070D" w14:textId="4388776E"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uWCK</w:t>
            </w:r>
            <w:proofErr w:type="spellEnd"/>
          </w:p>
        </w:tc>
        <w:tc>
          <w:tcPr>
            <w:tcW w:w="5760" w:type="dxa"/>
            <w:vAlign w:val="center"/>
          </w:tcPr>
          <w:p w14:paraId="02E072FD" w14:textId="655A882E"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Number of distinct words that do not appear in any other brief in the case or the lower court opinion, divided by 1,000.</w:t>
            </w:r>
          </w:p>
        </w:tc>
      </w:tr>
      <w:tr w:rsidR="007D348C" w:rsidRPr="004A54AA" w14:paraId="776C4CAE" w14:textId="77777777" w:rsidTr="007D348C">
        <w:tc>
          <w:tcPr>
            <w:tcW w:w="3258" w:type="dxa"/>
            <w:vAlign w:val="bottom"/>
          </w:tcPr>
          <w:p w14:paraId="05BCE0CC" w14:textId="5D274904"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dupWCK</w:t>
            </w:r>
            <w:proofErr w:type="spellEnd"/>
          </w:p>
        </w:tc>
        <w:tc>
          <w:tcPr>
            <w:tcW w:w="5760" w:type="dxa"/>
            <w:vAlign w:val="center"/>
          </w:tcPr>
          <w:p w14:paraId="3A089C98" w14:textId="47290568"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Number of shared words that do appear in at least one other brief in the case or the lower court opinion, divided by 1,000.</w:t>
            </w:r>
          </w:p>
        </w:tc>
      </w:tr>
      <w:tr w:rsidR="007D348C" w:rsidRPr="004A54AA" w14:paraId="6E60C3BF" w14:textId="77777777" w:rsidTr="007D348C">
        <w:tc>
          <w:tcPr>
            <w:tcW w:w="3258" w:type="dxa"/>
            <w:vAlign w:val="bottom"/>
          </w:tcPr>
          <w:p w14:paraId="10C6AAC5" w14:textId="0BC1304A" w:rsidR="007D348C" w:rsidRPr="004A54AA" w:rsidRDefault="007D348C" w:rsidP="007D348C">
            <w:pPr>
              <w:rPr>
                <w:rFonts w:ascii="Times New Roman" w:hAnsi="Times New Roman" w:cs="Times New Roman"/>
                <w:b/>
                <w:bCs/>
              </w:rPr>
            </w:pPr>
            <w:r w:rsidRPr="004A54AA">
              <w:rPr>
                <w:rFonts w:ascii="Times New Roman" w:hAnsi="Times New Roman" w:cs="Times New Roman"/>
                <w:b/>
                <w:bCs/>
                <w:color w:val="000000"/>
              </w:rPr>
              <w:t>totalUCites100</w:t>
            </w:r>
          </w:p>
        </w:tc>
        <w:tc>
          <w:tcPr>
            <w:tcW w:w="5760" w:type="dxa"/>
            <w:vAlign w:val="center"/>
          </w:tcPr>
          <w:p w14:paraId="30920F46" w14:textId="0D6641A1"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Number of distinct citations to Supreme Court precedent that do not appear in any other brief in the case or the lower court opinion, divided by 1,000.</w:t>
            </w:r>
          </w:p>
        </w:tc>
      </w:tr>
      <w:tr w:rsidR="007D348C" w:rsidRPr="004A54AA" w14:paraId="7009B52D" w14:textId="77777777" w:rsidTr="007D348C">
        <w:tc>
          <w:tcPr>
            <w:tcW w:w="3258" w:type="dxa"/>
            <w:vAlign w:val="bottom"/>
          </w:tcPr>
          <w:p w14:paraId="114275FE" w14:textId="26F0808D" w:rsidR="007D348C" w:rsidRPr="004A54AA" w:rsidRDefault="007D348C" w:rsidP="007D348C">
            <w:pPr>
              <w:rPr>
                <w:rFonts w:ascii="Times New Roman" w:hAnsi="Times New Roman" w:cs="Times New Roman"/>
                <w:b/>
                <w:bCs/>
              </w:rPr>
            </w:pPr>
            <w:r w:rsidRPr="004A54AA">
              <w:rPr>
                <w:rFonts w:ascii="Times New Roman" w:hAnsi="Times New Roman" w:cs="Times New Roman"/>
                <w:b/>
                <w:bCs/>
                <w:color w:val="000000"/>
              </w:rPr>
              <w:t>dupTotalCites100</w:t>
            </w:r>
          </w:p>
        </w:tc>
        <w:tc>
          <w:tcPr>
            <w:tcW w:w="5760" w:type="dxa"/>
            <w:vAlign w:val="center"/>
          </w:tcPr>
          <w:p w14:paraId="3DB551A3" w14:textId="73806A80"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Number of shared citations to Supreme Court precedent that do appear in at least one other brief in the case or the lower court opinion, divided by 1,000.</w:t>
            </w:r>
          </w:p>
        </w:tc>
      </w:tr>
      <w:tr w:rsidR="007D348C" w:rsidRPr="004A54AA" w14:paraId="5C0E42C9" w14:textId="77777777" w:rsidTr="007D348C">
        <w:tc>
          <w:tcPr>
            <w:tcW w:w="3258" w:type="dxa"/>
            <w:vAlign w:val="bottom"/>
          </w:tcPr>
          <w:p w14:paraId="3F786CD1" w14:textId="2082A311" w:rsidR="007D348C" w:rsidRPr="004A54AA" w:rsidRDefault="007D348C" w:rsidP="007D348C">
            <w:pPr>
              <w:rPr>
                <w:rFonts w:ascii="Times New Roman" w:hAnsi="Times New Roman" w:cs="Times New Roman"/>
                <w:b/>
                <w:bCs/>
              </w:rPr>
            </w:pPr>
            <w:r w:rsidRPr="004A54AA">
              <w:rPr>
                <w:rFonts w:ascii="Times New Roman" w:hAnsi="Times New Roman" w:cs="Times New Roman"/>
                <w:b/>
                <w:bCs/>
                <w:color w:val="000000"/>
              </w:rPr>
              <w:t>counter</w:t>
            </w:r>
          </w:p>
        </w:tc>
        <w:tc>
          <w:tcPr>
            <w:tcW w:w="5760" w:type="dxa"/>
            <w:vAlign w:val="bottom"/>
          </w:tcPr>
          <w:p w14:paraId="09F3764E" w14:textId="4EB692AD"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Variable that equals one for every row; used to count number of rows that satisfy any stated criteria.</w:t>
            </w:r>
          </w:p>
        </w:tc>
      </w:tr>
      <w:tr w:rsidR="007D348C" w:rsidRPr="004A54AA" w14:paraId="6F2F174C" w14:textId="77777777" w:rsidTr="007D348C">
        <w:tc>
          <w:tcPr>
            <w:tcW w:w="3258" w:type="dxa"/>
            <w:vAlign w:val="bottom"/>
          </w:tcPr>
          <w:p w14:paraId="2A24F88E" w14:textId="4D25C5F9"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numBriefs</w:t>
            </w:r>
            <w:proofErr w:type="spellEnd"/>
          </w:p>
        </w:tc>
        <w:tc>
          <w:tcPr>
            <w:tcW w:w="5760" w:type="dxa"/>
            <w:vAlign w:val="bottom"/>
          </w:tcPr>
          <w:p w14:paraId="676029C3" w14:textId="3D28B41A"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Number of briefs filed in the case.</w:t>
            </w:r>
          </w:p>
        </w:tc>
      </w:tr>
      <w:tr w:rsidR="007D348C" w:rsidRPr="004A54AA" w14:paraId="6FCE37A3" w14:textId="77777777" w:rsidTr="007D348C">
        <w:tc>
          <w:tcPr>
            <w:tcW w:w="3258" w:type="dxa"/>
            <w:vAlign w:val="bottom"/>
          </w:tcPr>
          <w:p w14:paraId="7C9DA94E" w14:textId="5D9230B2"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logMaxPrevExp</w:t>
            </w:r>
            <w:proofErr w:type="spellEnd"/>
          </w:p>
        </w:tc>
        <w:tc>
          <w:tcPr>
            <w:tcW w:w="5760" w:type="dxa"/>
            <w:vAlign w:val="center"/>
          </w:tcPr>
          <w:p w14:paraId="4775085A" w14:textId="4C63020B"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Natural log of the previous experience of the most experienced filer.</w:t>
            </w:r>
          </w:p>
        </w:tc>
      </w:tr>
      <w:tr w:rsidR="007D348C" w:rsidRPr="004A54AA" w14:paraId="6D93695C" w14:textId="77777777" w:rsidTr="007D348C">
        <w:tc>
          <w:tcPr>
            <w:tcW w:w="3258" w:type="dxa"/>
            <w:vAlign w:val="bottom"/>
          </w:tcPr>
          <w:p w14:paraId="55396B57" w14:textId="0D52309F"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briefByInvite</w:t>
            </w:r>
            <w:proofErr w:type="spellEnd"/>
          </w:p>
        </w:tc>
        <w:tc>
          <w:tcPr>
            <w:tcW w:w="5760" w:type="dxa"/>
            <w:vAlign w:val="center"/>
          </w:tcPr>
          <w:p w14:paraId="16D7BDA7" w14:textId="25200853"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Indicator variable: Whether the brief was filed in response to a specific invitation from the Court.</w:t>
            </w:r>
          </w:p>
        </w:tc>
      </w:tr>
      <w:tr w:rsidR="007D348C" w:rsidRPr="004A54AA" w14:paraId="24C2F406" w14:textId="77777777" w:rsidTr="007D348C">
        <w:tc>
          <w:tcPr>
            <w:tcW w:w="3258" w:type="dxa"/>
            <w:vAlign w:val="bottom"/>
          </w:tcPr>
          <w:p w14:paraId="4B3DE961" w14:textId="58EC1358"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questionP</w:t>
            </w:r>
            <w:proofErr w:type="spellEnd"/>
          </w:p>
        </w:tc>
        <w:tc>
          <w:tcPr>
            <w:tcW w:w="5760" w:type="dxa"/>
            <w:vAlign w:val="bottom"/>
          </w:tcPr>
          <w:p w14:paraId="212F0AED" w14:textId="73AF03D6"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Number of questions posed to the petitioner at oral arguments in the case.</w:t>
            </w:r>
          </w:p>
        </w:tc>
      </w:tr>
      <w:tr w:rsidR="007D348C" w:rsidRPr="004A54AA" w14:paraId="0C59EB0D" w14:textId="77777777" w:rsidTr="007D348C">
        <w:tc>
          <w:tcPr>
            <w:tcW w:w="3258" w:type="dxa"/>
            <w:vAlign w:val="bottom"/>
          </w:tcPr>
          <w:p w14:paraId="6618606C" w14:textId="1C332606"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questionR</w:t>
            </w:r>
            <w:proofErr w:type="spellEnd"/>
          </w:p>
        </w:tc>
        <w:tc>
          <w:tcPr>
            <w:tcW w:w="5760" w:type="dxa"/>
            <w:vAlign w:val="bottom"/>
          </w:tcPr>
          <w:p w14:paraId="5037EBB2" w14:textId="5DF6CE67"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Number of questions posed to the respondent at oral arguments in the case.</w:t>
            </w:r>
          </w:p>
        </w:tc>
      </w:tr>
      <w:tr w:rsidR="007D348C" w:rsidRPr="004A54AA" w14:paraId="789DAE32" w14:textId="77777777" w:rsidTr="007D348C">
        <w:tc>
          <w:tcPr>
            <w:tcW w:w="3258" w:type="dxa"/>
            <w:vAlign w:val="bottom"/>
          </w:tcPr>
          <w:p w14:paraId="709B0DF6" w14:textId="390E3B26"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oralArgQues</w:t>
            </w:r>
            <w:proofErr w:type="spellEnd"/>
          </w:p>
        </w:tc>
        <w:tc>
          <w:tcPr>
            <w:tcW w:w="5760" w:type="dxa"/>
            <w:vAlign w:val="bottom"/>
          </w:tcPr>
          <w:p w14:paraId="07739812" w14:textId="71FFE091"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Total number of questions at oral argument in the case.</w:t>
            </w:r>
          </w:p>
        </w:tc>
      </w:tr>
      <w:tr w:rsidR="007D348C" w:rsidRPr="004A54AA" w14:paraId="0A69DD39" w14:textId="77777777" w:rsidTr="007D348C">
        <w:tc>
          <w:tcPr>
            <w:tcW w:w="3258" w:type="dxa"/>
            <w:vAlign w:val="bottom"/>
          </w:tcPr>
          <w:p w14:paraId="5430B531" w14:textId="00570A9F"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oralArgQuesAdv</w:t>
            </w:r>
            <w:proofErr w:type="spellEnd"/>
          </w:p>
        </w:tc>
        <w:tc>
          <w:tcPr>
            <w:tcW w:w="5760" w:type="dxa"/>
            <w:vAlign w:val="bottom"/>
          </w:tcPr>
          <w:p w14:paraId="6BA3EA8C" w14:textId="767A0D08"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 xml:space="preserve">Number of oral </w:t>
            </w:r>
            <w:r w:rsidR="004A54AA" w:rsidRPr="004A54AA">
              <w:rPr>
                <w:rFonts w:ascii="Times New Roman" w:hAnsi="Times New Roman" w:cs="Times New Roman"/>
                <w:color w:val="000000"/>
              </w:rPr>
              <w:t>argument</w:t>
            </w:r>
            <w:r w:rsidRPr="004A54AA">
              <w:rPr>
                <w:rFonts w:ascii="Times New Roman" w:hAnsi="Times New Roman" w:cs="Times New Roman"/>
                <w:color w:val="000000"/>
              </w:rPr>
              <w:t xml:space="preserve"> questions directed to the side the brief is advocating for minus the number of oral argument </w:t>
            </w:r>
            <w:r w:rsidR="004A54AA" w:rsidRPr="004A54AA">
              <w:rPr>
                <w:rFonts w:ascii="Times New Roman" w:hAnsi="Times New Roman" w:cs="Times New Roman"/>
                <w:color w:val="000000"/>
              </w:rPr>
              <w:t>questions</w:t>
            </w:r>
            <w:r w:rsidRPr="004A54AA">
              <w:rPr>
                <w:rFonts w:ascii="Times New Roman" w:hAnsi="Times New Roman" w:cs="Times New Roman"/>
                <w:color w:val="000000"/>
              </w:rPr>
              <w:t xml:space="preserve"> directed to the other side.</w:t>
            </w:r>
          </w:p>
        </w:tc>
      </w:tr>
      <w:tr w:rsidR="007D348C" w:rsidRPr="004A54AA" w14:paraId="0EFF5A86" w14:textId="77777777" w:rsidTr="007D348C">
        <w:tc>
          <w:tcPr>
            <w:tcW w:w="3258" w:type="dxa"/>
            <w:vAlign w:val="bottom"/>
          </w:tcPr>
          <w:p w14:paraId="1A58779A" w14:textId="6245C200"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rawQuestions</w:t>
            </w:r>
            <w:proofErr w:type="spellEnd"/>
          </w:p>
        </w:tc>
        <w:tc>
          <w:tcPr>
            <w:tcW w:w="5760" w:type="dxa"/>
            <w:vAlign w:val="bottom"/>
          </w:tcPr>
          <w:p w14:paraId="4EF102A5" w14:textId="03991BE2"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 xml:space="preserve">Number of oral </w:t>
            </w:r>
            <w:r w:rsidR="004A54AA" w:rsidRPr="004A54AA">
              <w:rPr>
                <w:rFonts w:ascii="Times New Roman" w:hAnsi="Times New Roman" w:cs="Times New Roman"/>
                <w:color w:val="000000"/>
              </w:rPr>
              <w:t>argument</w:t>
            </w:r>
            <w:r w:rsidRPr="004A54AA">
              <w:rPr>
                <w:rFonts w:ascii="Times New Roman" w:hAnsi="Times New Roman" w:cs="Times New Roman"/>
                <w:color w:val="000000"/>
              </w:rPr>
              <w:t xml:space="preserve"> questions directed to the side the brief is advocating for.</w:t>
            </w:r>
          </w:p>
        </w:tc>
      </w:tr>
      <w:tr w:rsidR="007D348C" w:rsidRPr="004A54AA" w14:paraId="4273430D" w14:textId="77777777" w:rsidTr="007D348C">
        <w:tc>
          <w:tcPr>
            <w:tcW w:w="3258" w:type="dxa"/>
            <w:vAlign w:val="bottom"/>
          </w:tcPr>
          <w:p w14:paraId="75406D57" w14:textId="424BBFE4" w:rsidR="007D348C" w:rsidRPr="004A54AA" w:rsidRDefault="007D348C" w:rsidP="007D348C">
            <w:pPr>
              <w:rPr>
                <w:rFonts w:ascii="Times New Roman" w:hAnsi="Times New Roman" w:cs="Times New Roman"/>
                <w:b/>
                <w:bCs/>
              </w:rPr>
            </w:pPr>
            <w:proofErr w:type="spellStart"/>
            <w:r w:rsidRPr="004A54AA">
              <w:rPr>
                <w:rFonts w:ascii="Times New Roman" w:hAnsi="Times New Roman" w:cs="Times New Roman"/>
                <w:b/>
                <w:bCs/>
                <w:color w:val="000000"/>
              </w:rPr>
              <w:t>propQuestions</w:t>
            </w:r>
            <w:proofErr w:type="spellEnd"/>
          </w:p>
        </w:tc>
        <w:tc>
          <w:tcPr>
            <w:tcW w:w="5760" w:type="dxa"/>
            <w:vAlign w:val="bottom"/>
          </w:tcPr>
          <w:p w14:paraId="43AF9851" w14:textId="2EF2FCDB"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 xml:space="preserve">Proportion of oral </w:t>
            </w:r>
            <w:r w:rsidR="004A54AA" w:rsidRPr="004A54AA">
              <w:rPr>
                <w:rFonts w:ascii="Times New Roman" w:hAnsi="Times New Roman" w:cs="Times New Roman"/>
                <w:color w:val="000000"/>
              </w:rPr>
              <w:t>argument</w:t>
            </w:r>
            <w:r w:rsidRPr="004A54AA">
              <w:rPr>
                <w:rFonts w:ascii="Times New Roman" w:hAnsi="Times New Roman" w:cs="Times New Roman"/>
                <w:color w:val="000000"/>
              </w:rPr>
              <w:t xml:space="preserve"> questions directed to the side the brief is advocating for.</w:t>
            </w:r>
          </w:p>
        </w:tc>
      </w:tr>
      <w:tr w:rsidR="007D348C" w:rsidRPr="004A54AA" w14:paraId="19F00B3D" w14:textId="77777777" w:rsidTr="007D348C">
        <w:tc>
          <w:tcPr>
            <w:tcW w:w="3258" w:type="dxa"/>
            <w:vAlign w:val="bottom"/>
          </w:tcPr>
          <w:p w14:paraId="5AE02B94" w14:textId="72824371" w:rsidR="007D348C" w:rsidRPr="004A54AA" w:rsidRDefault="007D348C" w:rsidP="007D348C">
            <w:pPr>
              <w:rPr>
                <w:rFonts w:ascii="Times New Roman" w:hAnsi="Times New Roman" w:cs="Times New Roman"/>
                <w:b/>
                <w:bCs/>
              </w:rPr>
            </w:pPr>
            <w:r w:rsidRPr="004A54AA">
              <w:rPr>
                <w:rFonts w:ascii="Times New Roman" w:hAnsi="Times New Roman" w:cs="Times New Roman"/>
                <w:b/>
                <w:bCs/>
                <w:color w:val="000000"/>
              </w:rPr>
              <w:t>type</w:t>
            </w:r>
          </w:p>
        </w:tc>
        <w:tc>
          <w:tcPr>
            <w:tcW w:w="5760" w:type="dxa"/>
            <w:vAlign w:val="center"/>
          </w:tcPr>
          <w:p w14:paraId="64F4AF25" w14:textId="0A6243DC" w:rsidR="007D348C" w:rsidRPr="004A54AA" w:rsidRDefault="007D348C" w:rsidP="007D348C">
            <w:pPr>
              <w:rPr>
                <w:rFonts w:ascii="Times New Roman" w:hAnsi="Times New Roman" w:cs="Times New Roman"/>
              </w:rPr>
            </w:pPr>
            <w:r w:rsidRPr="004A54AA">
              <w:rPr>
                <w:rFonts w:ascii="Times New Roman" w:hAnsi="Times New Roman" w:cs="Times New Roman"/>
                <w:color w:val="000000"/>
              </w:rPr>
              <w:t>Filer type: 0 = person; 1 = business; 2 = interest group or union; 3 = local government, Indian tribe, or state government, 4 = federal/national government.</w:t>
            </w:r>
          </w:p>
        </w:tc>
      </w:tr>
      <w:tr w:rsidR="00385606" w:rsidRPr="004A54AA" w14:paraId="0F77B4BC" w14:textId="77777777" w:rsidTr="007D348C">
        <w:tc>
          <w:tcPr>
            <w:tcW w:w="3258" w:type="dxa"/>
            <w:vAlign w:val="bottom"/>
          </w:tcPr>
          <w:p w14:paraId="54FC0657" w14:textId="171A6FCB" w:rsidR="00385606" w:rsidRPr="004A54AA" w:rsidRDefault="00385606" w:rsidP="007D348C">
            <w:pPr>
              <w:rPr>
                <w:rFonts w:ascii="Times New Roman" w:hAnsi="Times New Roman" w:cs="Times New Roman"/>
                <w:b/>
                <w:bCs/>
                <w:color w:val="000000"/>
              </w:rPr>
            </w:pPr>
            <w:proofErr w:type="spellStart"/>
            <w:r>
              <w:rPr>
                <w:rFonts w:ascii="Times New Roman" w:hAnsi="Times New Roman" w:cs="Times New Roman"/>
                <w:b/>
                <w:bCs/>
                <w:color w:val="000000"/>
              </w:rPr>
              <w:t>sideWon</w:t>
            </w:r>
            <w:proofErr w:type="spellEnd"/>
          </w:p>
        </w:tc>
        <w:tc>
          <w:tcPr>
            <w:tcW w:w="5760" w:type="dxa"/>
            <w:vAlign w:val="center"/>
          </w:tcPr>
          <w:p w14:paraId="638C1111" w14:textId="5C67ACCD" w:rsidR="00385606" w:rsidRPr="004A54AA" w:rsidRDefault="00385606" w:rsidP="007D348C">
            <w:pPr>
              <w:rPr>
                <w:rFonts w:ascii="Times New Roman" w:hAnsi="Times New Roman" w:cs="Times New Roman"/>
                <w:color w:val="000000"/>
              </w:rPr>
            </w:pPr>
            <w:r>
              <w:rPr>
                <w:rFonts w:ascii="Times New Roman" w:hAnsi="Times New Roman" w:cs="Times New Roman"/>
                <w:color w:val="000000"/>
              </w:rPr>
              <w:t>Indicator variable that equals one if the side the brief is advocating for won the case and zero otherwise.</w:t>
            </w:r>
          </w:p>
        </w:tc>
      </w:tr>
      <w:tr w:rsidR="00385606" w:rsidRPr="004A54AA" w14:paraId="21C60580" w14:textId="77777777" w:rsidTr="007D348C">
        <w:tc>
          <w:tcPr>
            <w:tcW w:w="3258" w:type="dxa"/>
            <w:vAlign w:val="bottom"/>
          </w:tcPr>
          <w:p w14:paraId="36CF3600" w14:textId="3AD4AE0B" w:rsidR="00385606" w:rsidRPr="004A54AA" w:rsidRDefault="00385606" w:rsidP="007D348C">
            <w:pPr>
              <w:rPr>
                <w:rFonts w:ascii="Times New Roman" w:hAnsi="Times New Roman" w:cs="Times New Roman"/>
                <w:b/>
                <w:bCs/>
                <w:color w:val="000000"/>
              </w:rPr>
            </w:pPr>
            <w:proofErr w:type="spellStart"/>
            <w:r>
              <w:rPr>
                <w:rFonts w:ascii="Times New Roman" w:hAnsi="Times New Roman" w:cs="Times New Roman"/>
                <w:b/>
                <w:bCs/>
                <w:color w:val="000000"/>
              </w:rPr>
              <w:t>sideVotes</w:t>
            </w:r>
            <w:proofErr w:type="spellEnd"/>
          </w:p>
        </w:tc>
        <w:tc>
          <w:tcPr>
            <w:tcW w:w="5760" w:type="dxa"/>
            <w:vAlign w:val="center"/>
          </w:tcPr>
          <w:p w14:paraId="465764E2" w14:textId="6A161177" w:rsidR="00385606" w:rsidRPr="004A54AA" w:rsidRDefault="00385606" w:rsidP="007D348C">
            <w:pPr>
              <w:rPr>
                <w:rFonts w:ascii="Times New Roman" w:hAnsi="Times New Roman" w:cs="Times New Roman"/>
                <w:color w:val="000000"/>
              </w:rPr>
            </w:pPr>
            <w:r>
              <w:rPr>
                <w:rFonts w:ascii="Times New Roman" w:hAnsi="Times New Roman" w:cs="Times New Roman"/>
                <w:color w:val="000000"/>
              </w:rPr>
              <w:t>Number of justices who voted for the side for which the brief advocated.</w:t>
            </w:r>
          </w:p>
        </w:tc>
      </w:tr>
    </w:tbl>
    <w:p w14:paraId="61E12350" w14:textId="77777777" w:rsidR="00324C70" w:rsidRPr="004A54AA" w:rsidRDefault="00324C70" w:rsidP="007848B7">
      <w:pPr>
        <w:rPr>
          <w:rFonts w:ascii="Times New Roman" w:hAnsi="Times New Roman" w:cs="Times New Roman"/>
        </w:rPr>
      </w:pPr>
    </w:p>
    <w:p w14:paraId="151493D3" w14:textId="77777777" w:rsidR="00406BED" w:rsidRPr="004A54AA" w:rsidRDefault="00406BED" w:rsidP="007848B7">
      <w:pPr>
        <w:rPr>
          <w:rFonts w:ascii="Times New Roman" w:hAnsi="Times New Roman" w:cs="Times New Roman"/>
        </w:rPr>
      </w:pPr>
    </w:p>
    <w:p w14:paraId="357747AA" w14:textId="11D8E45C" w:rsidR="00D47C51" w:rsidRPr="004A54AA" w:rsidRDefault="004C12FC" w:rsidP="004C12FC">
      <w:pPr>
        <w:tabs>
          <w:tab w:val="left" w:pos="5098"/>
        </w:tabs>
        <w:rPr>
          <w:rFonts w:ascii="Times New Roman" w:hAnsi="Times New Roman" w:cs="Times New Roman"/>
        </w:rPr>
      </w:pPr>
      <w:r w:rsidRPr="004A54AA">
        <w:rPr>
          <w:rFonts w:ascii="Times New Roman" w:hAnsi="Times New Roman" w:cs="Times New Roman"/>
        </w:rPr>
        <w:tab/>
      </w:r>
    </w:p>
    <w:sectPr w:rsidR="00D47C51" w:rsidRPr="004A54AA" w:rsidSect="00493DB2">
      <w:footerReference w:type="even" r:id="rId6"/>
      <w:footerReference w:type="default" r:id="rId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83BB2" w14:textId="77777777" w:rsidR="009A6781" w:rsidRDefault="009A6781" w:rsidP="002478D9">
      <w:r>
        <w:separator/>
      </w:r>
    </w:p>
  </w:endnote>
  <w:endnote w:type="continuationSeparator" w:id="0">
    <w:p w14:paraId="0C2B4EDB" w14:textId="77777777" w:rsidR="009A6781" w:rsidRDefault="009A6781" w:rsidP="002478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79011710"/>
      <w:docPartObj>
        <w:docPartGallery w:val="Page Numbers (Bottom of Page)"/>
        <w:docPartUnique/>
      </w:docPartObj>
    </w:sdtPr>
    <w:sdtEndPr>
      <w:rPr>
        <w:rStyle w:val="PageNumber"/>
      </w:rPr>
    </w:sdtEndPr>
    <w:sdtContent>
      <w:p w14:paraId="5CCAACCA" w14:textId="310C24A8" w:rsidR="002478D9" w:rsidRDefault="002478D9" w:rsidP="00C2564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7BA2FDB" w14:textId="77777777" w:rsidR="002478D9" w:rsidRDefault="002478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20277466"/>
      <w:docPartObj>
        <w:docPartGallery w:val="Page Numbers (Bottom of Page)"/>
        <w:docPartUnique/>
      </w:docPartObj>
    </w:sdtPr>
    <w:sdtEndPr>
      <w:rPr>
        <w:rStyle w:val="PageNumber"/>
      </w:rPr>
    </w:sdtEndPr>
    <w:sdtContent>
      <w:p w14:paraId="61F7E62C" w14:textId="59884B97" w:rsidR="002478D9" w:rsidRDefault="002478D9" w:rsidP="00C2564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8DF84D6" w14:textId="77777777" w:rsidR="002478D9" w:rsidRDefault="002478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DC671" w14:textId="77777777" w:rsidR="009A6781" w:rsidRDefault="009A6781" w:rsidP="002478D9">
      <w:r>
        <w:separator/>
      </w:r>
    </w:p>
  </w:footnote>
  <w:footnote w:type="continuationSeparator" w:id="0">
    <w:p w14:paraId="1829E371" w14:textId="77777777" w:rsidR="009A6781" w:rsidRDefault="009A6781" w:rsidP="002478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48B7"/>
    <w:rsid w:val="00006FAC"/>
    <w:rsid w:val="00022763"/>
    <w:rsid w:val="00040C49"/>
    <w:rsid w:val="00055BC0"/>
    <w:rsid w:val="000842E5"/>
    <w:rsid w:val="0008437F"/>
    <w:rsid w:val="000C720E"/>
    <w:rsid w:val="0013337C"/>
    <w:rsid w:val="00151886"/>
    <w:rsid w:val="00173047"/>
    <w:rsid w:val="0017359E"/>
    <w:rsid w:val="00185671"/>
    <w:rsid w:val="001E342B"/>
    <w:rsid w:val="001F7327"/>
    <w:rsid w:val="002311D1"/>
    <w:rsid w:val="0023782F"/>
    <w:rsid w:val="002478D9"/>
    <w:rsid w:val="00263991"/>
    <w:rsid w:val="00275D95"/>
    <w:rsid w:val="002A6EFC"/>
    <w:rsid w:val="002F29C3"/>
    <w:rsid w:val="00324C70"/>
    <w:rsid w:val="0034297A"/>
    <w:rsid w:val="00360BA0"/>
    <w:rsid w:val="00381BB9"/>
    <w:rsid w:val="00385606"/>
    <w:rsid w:val="003E5EF5"/>
    <w:rsid w:val="003E666B"/>
    <w:rsid w:val="003F6240"/>
    <w:rsid w:val="00406BED"/>
    <w:rsid w:val="00415863"/>
    <w:rsid w:val="00493DB2"/>
    <w:rsid w:val="00494ABF"/>
    <w:rsid w:val="004A4916"/>
    <w:rsid w:val="004A54AA"/>
    <w:rsid w:val="004B3096"/>
    <w:rsid w:val="004B369E"/>
    <w:rsid w:val="004C12FC"/>
    <w:rsid w:val="004E0F64"/>
    <w:rsid w:val="004E24BB"/>
    <w:rsid w:val="004F6F64"/>
    <w:rsid w:val="005222B6"/>
    <w:rsid w:val="00522E0A"/>
    <w:rsid w:val="00540C42"/>
    <w:rsid w:val="00576844"/>
    <w:rsid w:val="005B0C00"/>
    <w:rsid w:val="005B1CA0"/>
    <w:rsid w:val="005D69DC"/>
    <w:rsid w:val="0063482A"/>
    <w:rsid w:val="006425EA"/>
    <w:rsid w:val="00660897"/>
    <w:rsid w:val="00670572"/>
    <w:rsid w:val="00694668"/>
    <w:rsid w:val="006B75D2"/>
    <w:rsid w:val="006E2920"/>
    <w:rsid w:val="0070425B"/>
    <w:rsid w:val="0070739F"/>
    <w:rsid w:val="00721A21"/>
    <w:rsid w:val="0074354C"/>
    <w:rsid w:val="00743F2A"/>
    <w:rsid w:val="007805DA"/>
    <w:rsid w:val="007848B7"/>
    <w:rsid w:val="007908A1"/>
    <w:rsid w:val="007A7BC4"/>
    <w:rsid w:val="007B72DE"/>
    <w:rsid w:val="007D0AAC"/>
    <w:rsid w:val="007D348C"/>
    <w:rsid w:val="008623EB"/>
    <w:rsid w:val="008717D5"/>
    <w:rsid w:val="00886724"/>
    <w:rsid w:val="008B6764"/>
    <w:rsid w:val="008D68BE"/>
    <w:rsid w:val="0092022D"/>
    <w:rsid w:val="00994668"/>
    <w:rsid w:val="009A6781"/>
    <w:rsid w:val="009B41AE"/>
    <w:rsid w:val="009E1861"/>
    <w:rsid w:val="009E37D1"/>
    <w:rsid w:val="009F6FF7"/>
    <w:rsid w:val="00A13AF1"/>
    <w:rsid w:val="00A16619"/>
    <w:rsid w:val="00A47B3A"/>
    <w:rsid w:val="00A71E0B"/>
    <w:rsid w:val="00AB7EA6"/>
    <w:rsid w:val="00B12D2D"/>
    <w:rsid w:val="00B20A61"/>
    <w:rsid w:val="00B5516D"/>
    <w:rsid w:val="00B7061B"/>
    <w:rsid w:val="00B70E46"/>
    <w:rsid w:val="00B74EE1"/>
    <w:rsid w:val="00B83672"/>
    <w:rsid w:val="00B91EF0"/>
    <w:rsid w:val="00BA2930"/>
    <w:rsid w:val="00BC4732"/>
    <w:rsid w:val="00BE61FD"/>
    <w:rsid w:val="00BF1892"/>
    <w:rsid w:val="00BF1EA8"/>
    <w:rsid w:val="00BF29D6"/>
    <w:rsid w:val="00C04C88"/>
    <w:rsid w:val="00C7333E"/>
    <w:rsid w:val="00C75E20"/>
    <w:rsid w:val="00CA3C1A"/>
    <w:rsid w:val="00CA613F"/>
    <w:rsid w:val="00CE2A50"/>
    <w:rsid w:val="00D042B9"/>
    <w:rsid w:val="00D075AC"/>
    <w:rsid w:val="00D166DF"/>
    <w:rsid w:val="00D4343F"/>
    <w:rsid w:val="00D479D3"/>
    <w:rsid w:val="00D47C51"/>
    <w:rsid w:val="00D8252E"/>
    <w:rsid w:val="00DA6C8B"/>
    <w:rsid w:val="00DC54B6"/>
    <w:rsid w:val="00DE2E4A"/>
    <w:rsid w:val="00DF557C"/>
    <w:rsid w:val="00DF71EA"/>
    <w:rsid w:val="00E04437"/>
    <w:rsid w:val="00E17392"/>
    <w:rsid w:val="00E40327"/>
    <w:rsid w:val="00E46EEB"/>
    <w:rsid w:val="00E56A8E"/>
    <w:rsid w:val="00E65E90"/>
    <w:rsid w:val="00EF7B59"/>
    <w:rsid w:val="00F342ED"/>
    <w:rsid w:val="00F63713"/>
    <w:rsid w:val="00F66E0B"/>
    <w:rsid w:val="00F7010E"/>
    <w:rsid w:val="00F906D4"/>
    <w:rsid w:val="00F90EE1"/>
    <w:rsid w:val="00F9215A"/>
    <w:rsid w:val="00FB6E9E"/>
    <w:rsid w:val="00FC6E17"/>
    <w:rsid w:val="00FE50E3"/>
    <w:rsid w:val="00FE64F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1C62392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8226C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24C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2478D9"/>
    <w:pPr>
      <w:tabs>
        <w:tab w:val="center" w:pos="4680"/>
        <w:tab w:val="right" w:pos="9360"/>
      </w:tabs>
    </w:pPr>
  </w:style>
  <w:style w:type="character" w:customStyle="1" w:styleId="FooterChar">
    <w:name w:val="Footer Char"/>
    <w:basedOn w:val="DefaultParagraphFont"/>
    <w:link w:val="Footer"/>
    <w:uiPriority w:val="99"/>
    <w:rsid w:val="002478D9"/>
    <w:rPr>
      <w:sz w:val="24"/>
      <w:szCs w:val="24"/>
    </w:rPr>
  </w:style>
  <w:style w:type="character" w:styleId="PageNumber">
    <w:name w:val="page number"/>
    <w:basedOn w:val="DefaultParagraphFont"/>
    <w:uiPriority w:val="99"/>
    <w:semiHidden/>
    <w:unhideWhenUsed/>
    <w:rsid w:val="002478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418632">
      <w:bodyDiv w:val="1"/>
      <w:marLeft w:val="0"/>
      <w:marRight w:val="0"/>
      <w:marTop w:val="0"/>
      <w:marBottom w:val="0"/>
      <w:divBdr>
        <w:top w:val="none" w:sz="0" w:space="0" w:color="auto"/>
        <w:left w:val="none" w:sz="0" w:space="0" w:color="auto"/>
        <w:bottom w:val="none" w:sz="0" w:space="0" w:color="auto"/>
        <w:right w:val="none" w:sz="0" w:space="0" w:color="auto"/>
      </w:divBdr>
    </w:div>
    <w:div w:id="373165872">
      <w:bodyDiv w:val="1"/>
      <w:marLeft w:val="0"/>
      <w:marRight w:val="0"/>
      <w:marTop w:val="0"/>
      <w:marBottom w:val="0"/>
      <w:divBdr>
        <w:top w:val="none" w:sz="0" w:space="0" w:color="auto"/>
        <w:left w:val="none" w:sz="0" w:space="0" w:color="auto"/>
        <w:bottom w:val="none" w:sz="0" w:space="0" w:color="auto"/>
        <w:right w:val="none" w:sz="0" w:space="0" w:color="auto"/>
      </w:divBdr>
    </w:div>
    <w:div w:id="606617670">
      <w:bodyDiv w:val="1"/>
      <w:marLeft w:val="0"/>
      <w:marRight w:val="0"/>
      <w:marTop w:val="0"/>
      <w:marBottom w:val="0"/>
      <w:divBdr>
        <w:top w:val="none" w:sz="0" w:space="0" w:color="auto"/>
        <w:left w:val="none" w:sz="0" w:space="0" w:color="auto"/>
        <w:bottom w:val="none" w:sz="0" w:space="0" w:color="auto"/>
        <w:right w:val="none" w:sz="0" w:space="0" w:color="auto"/>
      </w:divBdr>
    </w:div>
    <w:div w:id="622730774">
      <w:bodyDiv w:val="1"/>
      <w:marLeft w:val="0"/>
      <w:marRight w:val="0"/>
      <w:marTop w:val="0"/>
      <w:marBottom w:val="0"/>
      <w:divBdr>
        <w:top w:val="none" w:sz="0" w:space="0" w:color="auto"/>
        <w:left w:val="none" w:sz="0" w:space="0" w:color="auto"/>
        <w:bottom w:val="none" w:sz="0" w:space="0" w:color="auto"/>
        <w:right w:val="none" w:sz="0" w:space="0" w:color="auto"/>
      </w:divBdr>
    </w:div>
    <w:div w:id="829833223">
      <w:bodyDiv w:val="1"/>
      <w:marLeft w:val="0"/>
      <w:marRight w:val="0"/>
      <w:marTop w:val="0"/>
      <w:marBottom w:val="0"/>
      <w:divBdr>
        <w:top w:val="none" w:sz="0" w:space="0" w:color="auto"/>
        <w:left w:val="none" w:sz="0" w:space="0" w:color="auto"/>
        <w:bottom w:val="none" w:sz="0" w:space="0" w:color="auto"/>
        <w:right w:val="none" w:sz="0" w:space="0" w:color="auto"/>
      </w:divBdr>
    </w:div>
    <w:div w:id="1341468026">
      <w:bodyDiv w:val="1"/>
      <w:marLeft w:val="0"/>
      <w:marRight w:val="0"/>
      <w:marTop w:val="0"/>
      <w:marBottom w:val="0"/>
      <w:divBdr>
        <w:top w:val="none" w:sz="0" w:space="0" w:color="auto"/>
        <w:left w:val="none" w:sz="0" w:space="0" w:color="auto"/>
        <w:bottom w:val="none" w:sz="0" w:space="0" w:color="auto"/>
        <w:right w:val="none" w:sz="0" w:space="0" w:color="auto"/>
      </w:divBdr>
    </w:div>
    <w:div w:id="21132767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168</TotalTime>
  <Pages>8</Pages>
  <Words>2464</Words>
  <Characters>14046</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dc:creator>
  <cp:keywords/>
  <dc:description/>
  <cp:lastModifiedBy>Rachael Hinkle</cp:lastModifiedBy>
  <cp:revision>73</cp:revision>
  <dcterms:created xsi:type="dcterms:W3CDTF">2018-02-17T14:52:00Z</dcterms:created>
  <dcterms:modified xsi:type="dcterms:W3CDTF">2021-12-16T22:35:00Z</dcterms:modified>
</cp:coreProperties>
</file>