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Default Extension="emf" ContentType="image/x-emf"/>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42D13" w:rsidRPr="001C63EF" w:rsidRDefault="00E42D13" w:rsidP="000968F7">
      <w:pPr>
        <w:pStyle w:val="Heading10"/>
        <w:keepNext/>
        <w:keepLines/>
        <w:shd w:val="clear" w:color="auto" w:fill="auto"/>
        <w:spacing w:after="0" w:line="480" w:lineRule="auto"/>
        <w:rPr>
          <w:b/>
          <w:sz w:val="24"/>
          <w:szCs w:val="24"/>
        </w:rPr>
      </w:pPr>
      <w:r w:rsidRPr="001C63EF">
        <w:rPr>
          <w:sz w:val="24"/>
          <w:szCs w:val="24"/>
        </w:rPr>
        <w:t xml:space="preserve"> </w:t>
      </w:r>
      <w:bookmarkStart w:id="0" w:name="bookmark0"/>
      <w:r w:rsidRPr="001C63EF">
        <w:rPr>
          <w:b/>
          <w:sz w:val="24"/>
          <w:szCs w:val="24"/>
        </w:rPr>
        <w:t>Strategic Anticipation of En Banc Review in the U.S. Courts of Appeals</w:t>
      </w:r>
      <w:bookmarkEnd w:id="0"/>
    </w:p>
    <w:p w:rsidR="00E42D13" w:rsidRPr="001C63EF" w:rsidRDefault="00E42D13" w:rsidP="000968F7">
      <w:pPr>
        <w:pStyle w:val="Bodytext30"/>
        <w:shd w:val="clear" w:color="auto" w:fill="auto"/>
        <w:spacing w:before="0" w:after="0" w:line="480" w:lineRule="auto"/>
        <w:ind w:left="3620" w:right="3640"/>
        <w:jc w:val="center"/>
        <w:rPr>
          <w:sz w:val="24"/>
          <w:szCs w:val="24"/>
        </w:rPr>
      </w:pPr>
    </w:p>
    <w:p w:rsidR="00E42D13" w:rsidRPr="001C63EF" w:rsidRDefault="00E42D13" w:rsidP="000968F7">
      <w:pPr>
        <w:pStyle w:val="Bodytext30"/>
        <w:shd w:val="clear" w:color="auto" w:fill="auto"/>
        <w:spacing w:before="0" w:after="0" w:line="480" w:lineRule="auto"/>
        <w:ind w:right="-3"/>
        <w:jc w:val="center"/>
        <w:rPr>
          <w:sz w:val="24"/>
          <w:szCs w:val="24"/>
        </w:rPr>
      </w:pPr>
      <w:r w:rsidRPr="001C63EF">
        <w:rPr>
          <w:sz w:val="24"/>
          <w:szCs w:val="24"/>
        </w:rPr>
        <w:t>Rachael K. Hinkle</w:t>
      </w:r>
    </w:p>
    <w:p w:rsidR="00E42D13" w:rsidRPr="001C63EF" w:rsidRDefault="00E42D13" w:rsidP="000968F7">
      <w:pPr>
        <w:pStyle w:val="Bodytext30"/>
        <w:shd w:val="clear" w:color="auto" w:fill="auto"/>
        <w:spacing w:before="0" w:after="0" w:line="480" w:lineRule="auto"/>
        <w:ind w:right="-3"/>
        <w:jc w:val="center"/>
        <w:rPr>
          <w:sz w:val="24"/>
          <w:szCs w:val="24"/>
        </w:rPr>
      </w:pPr>
      <w:r w:rsidRPr="001C63EF">
        <w:rPr>
          <w:sz w:val="24"/>
          <w:szCs w:val="24"/>
        </w:rPr>
        <w:t>University at Buffalo, SUNY</w:t>
      </w:r>
    </w:p>
    <w:p w:rsidR="00E42D13" w:rsidRPr="001C63EF" w:rsidRDefault="00E42D13" w:rsidP="000968F7">
      <w:pPr>
        <w:pStyle w:val="Bodytext30"/>
        <w:shd w:val="clear" w:color="auto" w:fill="auto"/>
        <w:spacing w:before="0" w:after="0" w:line="480" w:lineRule="auto"/>
        <w:ind w:left="3620" w:right="-3"/>
        <w:jc w:val="center"/>
        <w:rPr>
          <w:sz w:val="24"/>
          <w:szCs w:val="24"/>
        </w:rPr>
      </w:pPr>
    </w:p>
    <w:p w:rsidR="00E42D13" w:rsidRPr="001C63EF" w:rsidRDefault="00017066" w:rsidP="000968F7">
      <w:pPr>
        <w:pStyle w:val="Bodytext30"/>
        <w:shd w:val="clear" w:color="auto" w:fill="auto"/>
        <w:spacing w:before="0" w:after="0" w:line="480" w:lineRule="auto"/>
        <w:ind w:right="-3"/>
        <w:jc w:val="center"/>
        <w:rPr>
          <w:sz w:val="24"/>
          <w:szCs w:val="24"/>
        </w:rPr>
      </w:pPr>
      <w:r>
        <w:rPr>
          <w:sz w:val="24"/>
          <w:szCs w:val="24"/>
        </w:rPr>
        <w:t>October 16</w:t>
      </w:r>
      <w:r w:rsidR="00E42D13" w:rsidRPr="001C63EF">
        <w:rPr>
          <w:sz w:val="24"/>
          <w:szCs w:val="24"/>
        </w:rPr>
        <w:t>, 2015</w:t>
      </w:r>
    </w:p>
    <w:p w:rsidR="000968F7" w:rsidRPr="001C63EF" w:rsidRDefault="000968F7"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0968F7" w:rsidRPr="001C63EF" w:rsidRDefault="000968F7"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F4368B" w:rsidRPr="001C63EF" w:rsidRDefault="00E42D13" w:rsidP="00F4368B">
      <w:pPr>
        <w:autoSpaceDE w:val="0"/>
        <w:autoSpaceDN w:val="0"/>
        <w:adjustRightInd w:val="0"/>
        <w:spacing w:line="480" w:lineRule="auto"/>
        <w:jc w:val="both"/>
        <w:rPr>
          <w:rFonts w:ascii="Times New Roman" w:hAnsi="Times New Roman" w:cs="Times New Roman"/>
        </w:rPr>
        <w:sectPr w:rsidR="00F4368B" w:rsidRPr="001C63EF">
          <w:footerReference w:type="even" r:id="rId8"/>
          <w:footerReference w:type="default" r:id="rId9"/>
          <w:pgSz w:w="12240" w:h="15840"/>
          <w:pgMar w:top="1440" w:right="1440" w:bottom="1440" w:left="1440" w:header="0" w:gutter="0"/>
          <w:noEndnote/>
          <w:titlePg/>
          <w:docGrid w:linePitch="360"/>
        </w:sectPr>
      </w:pPr>
      <w:r w:rsidRPr="001C63EF">
        <w:rPr>
          <w:rFonts w:ascii="Times New Roman" w:hAnsi="Times New Roman" w:cs="Times New Roman"/>
        </w:rPr>
        <w:t xml:space="preserve">Funded by the National Science Foundation (Law and Social Science, SES-1155066).  I would like to thank the many people who have given me helpful comments and provided invaluable insights including the anonymous reviewers, Jeff Gill, Morgan Hazelton, Pauline Kim, Bill Lowry, Andrew Martin, Michael Nelson, Jeff Segal, Jim </w:t>
      </w: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and Peter </w:t>
      </w:r>
      <w:proofErr w:type="spellStart"/>
      <w:r w:rsidRPr="001C63EF">
        <w:rPr>
          <w:rFonts w:ascii="Times New Roman" w:hAnsi="Times New Roman" w:cs="Times New Roman"/>
        </w:rPr>
        <w:t>Wiedenbeck</w:t>
      </w:r>
      <w:proofErr w:type="spellEnd"/>
      <w:r w:rsidRPr="001C63EF">
        <w:rPr>
          <w:rFonts w:ascii="Times New Roman" w:hAnsi="Times New Roman" w:cs="Times New Roman"/>
        </w:rPr>
        <w:t>. Any remaining errors are my sole responsibility. Please direct all correspondence to Rachael K. Hinkle, University at Buffalo, 520 Park Hall (North Campus), Buffalo, NY, 14260, rkhinkle@buffalo.edu.</w:t>
      </w:r>
    </w:p>
    <w:p w:rsidR="00E42D13" w:rsidRPr="001C63EF" w:rsidRDefault="00E42D13" w:rsidP="00B33D1D">
      <w:pPr>
        <w:autoSpaceDE w:val="0"/>
        <w:autoSpaceDN w:val="0"/>
        <w:adjustRightInd w:val="0"/>
        <w:spacing w:line="480" w:lineRule="auto"/>
        <w:jc w:val="center"/>
        <w:rPr>
          <w:rFonts w:ascii="Times New Roman" w:hAnsi="Times New Roman" w:cs="Times New Roman"/>
        </w:rPr>
      </w:pPr>
      <w:r w:rsidRPr="001C63EF">
        <w:rPr>
          <w:rFonts w:ascii="Times New Roman" w:hAnsi="Times New Roman" w:cs="Times New Roman"/>
          <w:b/>
        </w:rPr>
        <w:t>Abstract</w:t>
      </w:r>
    </w:p>
    <w:p w:rsidR="00945E29" w:rsidRPr="001C63EF" w:rsidRDefault="00E42D13" w:rsidP="000968F7">
      <w:pPr>
        <w:spacing w:line="480" w:lineRule="auto"/>
        <w:ind w:left="620" w:right="620" w:firstLine="321"/>
        <w:jc w:val="both"/>
        <w:rPr>
          <w:rFonts w:ascii="Times New Roman" w:hAnsi="Times New Roman" w:cs="Times New Roman"/>
        </w:rPr>
      </w:pPr>
      <w:r w:rsidRPr="001C63EF">
        <w:rPr>
          <w:rFonts w:ascii="Times New Roman" w:hAnsi="Times New Roman" w:cs="Times New Roman"/>
        </w:rPr>
        <w:t xml:space="preserve">The quest for empirical evidence of strategic judicial behavior has produced mixed results. This study finds such evidence in the decisions made while crafting an opinion. Central to any opinion is which precedents are cited and whether their scope is limited (negative treatment) or expanded (positive treatment). I look for evidence of strategic anticipation of en banc review in these decisions using an original dataset of published search and seizure cases from the U.S. Courts of Appeals from 1953 to 2010. A panel is less likely to negatively treat a precedent with which the full circuit is more closely aligned. Circuit preferences also have an effect on citation itself, but only when the panel is at least moderately aligned with a precedent. Moreover, the </w:t>
      </w:r>
      <w:proofErr w:type="gramStart"/>
      <w:r w:rsidRPr="001C63EF">
        <w:rPr>
          <w:rFonts w:ascii="Times New Roman" w:hAnsi="Times New Roman" w:cs="Times New Roman"/>
        </w:rPr>
        <w:t>panel’s</w:t>
      </w:r>
      <w:proofErr w:type="gramEnd"/>
      <w:r w:rsidRPr="001C63EF">
        <w:rPr>
          <w:rFonts w:ascii="Times New Roman" w:hAnsi="Times New Roman" w:cs="Times New Roman"/>
        </w:rPr>
        <w:t xml:space="preserve"> own ideology is only a significant predictor of citation when the full circuit is favorably disposed toward a particular precedent.</w:t>
      </w:r>
    </w:p>
    <w:p w:rsidR="00945E29" w:rsidRPr="001C63EF" w:rsidRDefault="00E42D13" w:rsidP="000968F7">
      <w:pPr>
        <w:spacing w:line="480" w:lineRule="auto"/>
        <w:ind w:left="620" w:right="620" w:firstLine="321"/>
        <w:jc w:val="both"/>
        <w:rPr>
          <w:rFonts w:ascii="Times New Roman" w:hAnsi="Times New Roman" w:cs="Times New Roman"/>
        </w:rPr>
        <w:sectPr w:rsidR="00945E29" w:rsidRPr="001C63EF">
          <w:pgSz w:w="12240" w:h="15840"/>
          <w:pgMar w:top="1440" w:right="1440" w:bottom="1440" w:left="1440" w:header="0" w:gutter="0"/>
          <w:noEndnote/>
          <w:titlePg/>
          <w:docGrid w:linePitch="360"/>
        </w:sectPr>
      </w:pPr>
      <w:r w:rsidRPr="001C63EF">
        <w:rPr>
          <w:rFonts w:ascii="Times New Roman" w:hAnsi="Times New Roman" w:cs="Times New Roman"/>
        </w:rPr>
        <w:t xml:space="preserve"> </w:t>
      </w:r>
    </w:p>
    <w:p w:rsidR="00E42D13" w:rsidRPr="001C63EF" w:rsidRDefault="00E42D13" w:rsidP="00B33D1D">
      <w:pPr>
        <w:spacing w:line="480" w:lineRule="auto"/>
        <w:ind w:firstLine="389"/>
        <w:jc w:val="both"/>
        <w:rPr>
          <w:rFonts w:ascii="Times New Roman" w:eastAsia="Times New Roman" w:hAnsi="Times New Roman" w:cs="Times New Roman"/>
        </w:rPr>
      </w:pPr>
      <w:r w:rsidRPr="001C63EF">
        <w:rPr>
          <w:rFonts w:ascii="Times New Roman" w:hAnsi="Times New Roman" w:cs="Times New Roman"/>
        </w:rPr>
        <w:t>Research has documented evidence of judges pursuing a variety of goals, most notably shaping legal policy to conform to their own ideological preferences. A broad swath of studies examine whether judges pursue their goals strategically by taking the anticipated actions of other relevant actors into account. One particular type of strategic behavior is when lower courts take steps to avoid reversal on appeal. The quest for empirical evidence of this type of strategic judicial behavior has p</w:t>
      </w:r>
      <w:r w:rsidR="00A60236" w:rsidRPr="001C63EF">
        <w:rPr>
          <w:rFonts w:ascii="Times New Roman" w:hAnsi="Times New Roman" w:cs="Times New Roman"/>
        </w:rPr>
        <w:t>roduced mixed results (Bowie &amp;</w:t>
      </w:r>
      <w:r w:rsidRPr="001C63EF">
        <w:rPr>
          <w:rFonts w:ascii="Times New Roman" w:hAnsi="Times New Roman" w:cs="Times New Roman"/>
        </w:rPr>
        <w:t xml:space="preserve"> </w:t>
      </w:r>
      <w:proofErr w:type="spellStart"/>
      <w:r w:rsidRPr="001C63EF">
        <w:rPr>
          <w:rFonts w:ascii="Times New Roman" w:hAnsi="Times New Roman" w:cs="Times New Roman"/>
        </w:rPr>
        <w:t>Songer</w:t>
      </w:r>
      <w:proofErr w:type="spellEnd"/>
      <w:r w:rsidRPr="001C63EF">
        <w:rPr>
          <w:rFonts w:ascii="Times New Roman" w:hAnsi="Times New Roman" w:cs="Times New Roman"/>
        </w:rPr>
        <w:t xml:space="preserve"> 2009; H</w:t>
      </w:r>
      <w:r w:rsidR="00A60236" w:rsidRPr="001C63EF">
        <w:rPr>
          <w:rFonts w:ascii="Times New Roman" w:hAnsi="Times New Roman" w:cs="Times New Roman"/>
        </w:rPr>
        <w:t>ettinger et al.</w:t>
      </w:r>
      <w:r w:rsidRPr="001C63EF">
        <w:rPr>
          <w:rFonts w:ascii="Times New Roman" w:hAnsi="Times New Roman" w:cs="Times New Roman"/>
        </w:rPr>
        <w:t xml:space="preserve"> 2004; Van Winkle 1997). I build on this line of work by examining how federal circuit judges use precedent in their opinions, specifically evaluating whether these micro-level decisions reveal indications that such judges strategically balance acting ideologically with avoiding reversal by the full circuit sitting en banc.</w:t>
      </w:r>
    </w:p>
    <w:p w:rsidR="00E42D13" w:rsidRPr="001C63EF" w:rsidRDefault="00E42D13" w:rsidP="000968F7">
      <w:pPr>
        <w:spacing w:line="480" w:lineRule="auto"/>
        <w:ind w:firstLine="389"/>
        <w:jc w:val="both"/>
        <w:rPr>
          <w:rFonts w:ascii="Times New Roman" w:hAnsi="Times New Roman" w:cs="Times New Roman"/>
        </w:rPr>
      </w:pPr>
      <w:r w:rsidRPr="001C63EF">
        <w:rPr>
          <w:rFonts w:ascii="Times New Roman" w:hAnsi="Times New Roman" w:cs="Times New Roman"/>
        </w:rPr>
        <w:t xml:space="preserve">Three-judge panels in the U.S. Courts of Appeals resolve the vast majority of circuit cases. These panels face potential oversight from two sources, the U.S. Supreme Court and their own circuit rehearing a case in an en banc proceeding (Boyd </w:t>
      </w:r>
      <w:r w:rsidR="00A60236" w:rsidRPr="001C63EF">
        <w:rPr>
          <w:rFonts w:ascii="Times New Roman" w:hAnsi="Times New Roman" w:cs="Times New Roman"/>
        </w:rPr>
        <w:t>&amp;</w:t>
      </w:r>
      <w:r w:rsidRPr="001C63EF">
        <w:rPr>
          <w:rFonts w:ascii="Times New Roman" w:hAnsi="Times New Roman" w:cs="Times New Roman"/>
        </w:rPr>
        <w:t xml:space="preserve"> </w:t>
      </w: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2009</w:t>
      </w:r>
      <w:r w:rsidR="0049684F">
        <w:rPr>
          <w:rFonts w:ascii="Times New Roman" w:hAnsi="Times New Roman" w:cs="Times New Roman"/>
        </w:rPr>
        <w:t>; Kim 2006). This article</w:t>
      </w:r>
      <w:r w:rsidRPr="001C63EF">
        <w:rPr>
          <w:rFonts w:ascii="Times New Roman" w:hAnsi="Times New Roman" w:cs="Times New Roman"/>
        </w:rPr>
        <w:t xml:space="preserve"> focuses on the often-overlooked relationship between panels and their circuit. Strategic action is particularly feasible when an actor faces potential review by well-known colleagues (Bowie </w:t>
      </w:r>
      <w:r w:rsidR="00A60236" w:rsidRPr="001C63EF">
        <w:rPr>
          <w:rFonts w:ascii="Times New Roman" w:hAnsi="Times New Roman" w:cs="Times New Roman"/>
        </w:rPr>
        <w:t>&amp;</w:t>
      </w:r>
      <w:r w:rsidRPr="001C63EF">
        <w:rPr>
          <w:rFonts w:ascii="Times New Roman" w:hAnsi="Times New Roman" w:cs="Times New Roman"/>
        </w:rPr>
        <w:t xml:space="preserve"> </w:t>
      </w:r>
      <w:proofErr w:type="spellStart"/>
      <w:r w:rsidRPr="001C63EF">
        <w:rPr>
          <w:rFonts w:ascii="Times New Roman" w:hAnsi="Times New Roman" w:cs="Times New Roman"/>
        </w:rPr>
        <w:t>Songer</w:t>
      </w:r>
      <w:proofErr w:type="spellEnd"/>
      <w:r w:rsidRPr="001C63EF">
        <w:rPr>
          <w:rFonts w:ascii="Times New Roman" w:hAnsi="Times New Roman" w:cs="Times New Roman"/>
        </w:rPr>
        <w:t xml:space="preserve"> 2009; Giles et al. 2007). This detailed knowledge of potential reviewers may facilitate strategic behavior that is </w:t>
      </w:r>
      <w:proofErr w:type="gramStart"/>
      <w:r w:rsidRPr="001C63EF">
        <w:rPr>
          <w:rFonts w:ascii="Times New Roman" w:hAnsi="Times New Roman" w:cs="Times New Roman"/>
        </w:rPr>
        <w:t>more subtle</w:t>
      </w:r>
      <w:proofErr w:type="gramEnd"/>
      <w:r w:rsidRPr="001C63EF">
        <w:rPr>
          <w:rFonts w:ascii="Times New Roman" w:hAnsi="Times New Roman" w:cs="Times New Roman"/>
        </w:rPr>
        <w:t xml:space="preserve"> than filing a dissenting opinion. Therefore, I look to opinion content for manifestations of strategy by exploring whether panels’ decisions about how to use precedent are influenced by the ideological composition of the full circuit. A strategic panel may strive to craft an opinion the full circuit would be less likely to reverse by taking the circuit median’s ideology into account when discussing existing case law.</w:t>
      </w:r>
    </w:p>
    <w:p w:rsidR="00E42D13" w:rsidRPr="001C63EF" w:rsidRDefault="00E42D13" w:rsidP="000968F7">
      <w:pPr>
        <w:spacing w:line="480" w:lineRule="auto"/>
        <w:ind w:firstLine="389"/>
        <w:jc w:val="both"/>
        <w:rPr>
          <w:rFonts w:ascii="Times New Roman" w:hAnsi="Times New Roman" w:cs="Times New Roman"/>
        </w:rPr>
      </w:pPr>
      <w:r w:rsidRPr="001C63EF">
        <w:rPr>
          <w:rFonts w:ascii="Times New Roman" w:hAnsi="Times New Roman" w:cs="Times New Roman"/>
        </w:rPr>
        <w:t>This article empirically tests for evidence of strategic anticipation of en banc review using an original dataset containing 13,334 search and seizure opinions published</w:t>
      </w:r>
      <w:r w:rsidR="00B33D1D" w:rsidRPr="001C63EF">
        <w:rPr>
          <w:rStyle w:val="FootnoteReference"/>
          <w:rFonts w:ascii="Times New Roman" w:hAnsi="Times New Roman" w:cs="Times New Roman"/>
        </w:rPr>
        <w:footnoteReference w:id="1"/>
      </w:r>
      <w:r w:rsidRPr="001C63EF">
        <w:rPr>
          <w:rFonts w:ascii="Times New Roman" w:hAnsi="Times New Roman" w:cs="Times New Roman"/>
        </w:rPr>
        <w:t xml:space="preserve"> by federal circuit courts from 1953 to 2010. Using this list of possible cases a judge might cite (precedents), I analyze how panels cite and treat binding circuit precedents in the opinions from 1990 to 2010. The choice set for possible citation is constructed using precedents from within the same circuit as the opinion, since those are legally binding under the doctrine of stare </w:t>
      </w:r>
      <w:proofErr w:type="spellStart"/>
      <w:r w:rsidRPr="001C63EF">
        <w:rPr>
          <w:rFonts w:ascii="Times New Roman" w:hAnsi="Times New Roman" w:cs="Times New Roman"/>
        </w:rPr>
        <w:t>decisis</w:t>
      </w:r>
      <w:proofErr w:type="spellEnd"/>
      <w:r w:rsidRPr="001C63EF">
        <w:rPr>
          <w:rFonts w:ascii="Times New Roman" w:hAnsi="Times New Roman" w:cs="Times New Roman"/>
        </w:rPr>
        <w:t xml:space="preserve"> (Barnett 2002). Starting with this extensive list of possible cases a judge might cite, I import a well-established measure of document similarity from the field of machine learning to construct a narrower choice set of cases a panel might more realistically consider. This cutting-edge technique of using an automated computational summary of the similarity between an opinion and a precedent also provides the substantial advantage of being able to control for opinion-precedent similarity in the empirical analysis.</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 xml:space="preserve">The outcome of a case determines who wins, but the significance for future legal policy usually lies in the opinion rather than the judgment. Central to any opinion is which precedents are cited and whether their scope is limited (negative treatment) or expanded (positive treatment). If panel judges select and use precedent strategically with respect to the possibility of en banc review, these decisions should reflect the extent to which the full circuit is aligned with a particular precedent. The results provide evidence that the ideological preferences of the entire circuit do influence citation and treatment decisions. Panels are less likely to negatively treat precedents with which the circuit is more closely aligned. Circuit preferences also have an effect on citation itself, but only when the panel is at least moderately aligned with a precedent. Moreover, the </w:t>
      </w:r>
      <w:proofErr w:type="gramStart"/>
      <w:r w:rsidRPr="001C63EF">
        <w:rPr>
          <w:rFonts w:ascii="Times New Roman" w:hAnsi="Times New Roman" w:cs="Times New Roman"/>
        </w:rPr>
        <w:t>panel’s</w:t>
      </w:r>
      <w:proofErr w:type="gramEnd"/>
      <w:r w:rsidRPr="001C63EF">
        <w:rPr>
          <w:rFonts w:ascii="Times New Roman" w:hAnsi="Times New Roman" w:cs="Times New Roman"/>
        </w:rPr>
        <w:t xml:space="preserve"> own ideology is only a significant predictor of citation when the full circuit is favorably disposed toward a particular precedent. All of these effect sizes are quite small, which is not surprising considering</w:t>
      </w:r>
      <w:r w:rsidR="0049684F">
        <w:rPr>
          <w:rFonts w:ascii="Times New Roman" w:hAnsi="Times New Roman" w:cs="Times New Roman"/>
        </w:rPr>
        <w:t xml:space="preserve"> the rarity of en banc review and the fact</w:t>
      </w:r>
      <w:r w:rsidRPr="001C63EF">
        <w:rPr>
          <w:rFonts w:ascii="Times New Roman" w:hAnsi="Times New Roman" w:cs="Times New Roman"/>
        </w:rPr>
        <w:t xml:space="preserve"> that a single opinion contains a large number of micro-decisions about whether and how to treat individual precedents. </w:t>
      </w:r>
      <w:r w:rsidR="00017EDF">
        <w:rPr>
          <w:rFonts w:ascii="Times New Roman" w:hAnsi="Times New Roman" w:cs="Times New Roman"/>
        </w:rPr>
        <w:t xml:space="preserve"> </w:t>
      </w:r>
      <w:r w:rsidRPr="001C63EF">
        <w:rPr>
          <w:rFonts w:ascii="Times New Roman" w:hAnsi="Times New Roman" w:cs="Times New Roman"/>
        </w:rPr>
        <w:t>Although each decision is small in scope, the way these individual threads are woven together creates the very fabric of the law. Shedding light on how these threads are chosen and used helps contribute to our understanding of how</w:t>
      </w:r>
      <w:r w:rsidR="0049684F">
        <w:rPr>
          <w:rFonts w:ascii="Times New Roman" w:hAnsi="Times New Roman" w:cs="Times New Roman"/>
        </w:rPr>
        <w:t xml:space="preserve"> strategy plays a role in the evolution of legal policy</w:t>
      </w:r>
      <w:r w:rsidRPr="001C63EF">
        <w:rPr>
          <w:rFonts w:ascii="Times New Roman" w:hAnsi="Times New Roman" w:cs="Times New Roman"/>
        </w:rPr>
        <w:t>.</w:t>
      </w:r>
    </w:p>
    <w:p w:rsidR="00E42D13" w:rsidRPr="001C63EF" w:rsidRDefault="00E42D13" w:rsidP="000968F7">
      <w:pPr>
        <w:pStyle w:val="Heading20"/>
        <w:keepNext/>
        <w:keepLines/>
        <w:shd w:val="clear" w:color="auto" w:fill="auto"/>
        <w:spacing w:after="0" w:line="480" w:lineRule="auto"/>
        <w:ind w:firstLine="46"/>
        <w:rPr>
          <w:sz w:val="24"/>
          <w:szCs w:val="24"/>
        </w:rPr>
      </w:pPr>
      <w:bookmarkStart w:id="1" w:name="bookmark1"/>
    </w:p>
    <w:p w:rsidR="00E42D13" w:rsidRPr="001C63EF" w:rsidRDefault="00E42D13" w:rsidP="000968F7">
      <w:pPr>
        <w:pStyle w:val="Heading20"/>
        <w:keepNext/>
        <w:keepLines/>
        <w:shd w:val="clear" w:color="auto" w:fill="auto"/>
        <w:spacing w:after="0" w:line="480" w:lineRule="auto"/>
        <w:ind w:firstLine="46"/>
        <w:rPr>
          <w:sz w:val="24"/>
          <w:szCs w:val="24"/>
        </w:rPr>
      </w:pPr>
      <w:r w:rsidRPr="001C63EF">
        <w:rPr>
          <w:sz w:val="24"/>
          <w:szCs w:val="24"/>
        </w:rPr>
        <w:t>Strategic Pursuit of Goals in the U.S. Courts of Appeals</w:t>
      </w:r>
      <w:bookmarkEnd w:id="1"/>
    </w:p>
    <w:p w:rsidR="00E42D13" w:rsidRPr="001C63EF" w:rsidRDefault="00E42D13" w:rsidP="000968F7">
      <w:pPr>
        <w:spacing w:line="480" w:lineRule="auto"/>
        <w:ind w:firstLine="398"/>
        <w:jc w:val="both"/>
        <w:rPr>
          <w:rFonts w:ascii="Times New Roman" w:hAnsi="Times New Roman" w:cs="Times New Roman"/>
        </w:rPr>
      </w:pPr>
      <w:r w:rsidRPr="001C63EF">
        <w:rPr>
          <w:rFonts w:ascii="Times New Roman" w:hAnsi="Times New Roman" w:cs="Times New Roman"/>
        </w:rPr>
        <w:t xml:space="preserve">Like judges more generally, federal circuit judges pursue a variety of goals. These goals can include making policy in accordance with their ideological preferences, preserving or enhancing professional reputation, and efficiently disposing of cases (Baum </w:t>
      </w:r>
      <w:r w:rsidR="006B7790" w:rsidRPr="001C63EF">
        <w:rPr>
          <w:rFonts w:ascii="Times New Roman" w:hAnsi="Times New Roman" w:cs="Times New Roman"/>
        </w:rPr>
        <w:t>2009; Epstein et al.</w:t>
      </w:r>
      <w:r w:rsidRPr="001C63EF">
        <w:rPr>
          <w:rFonts w:ascii="Times New Roman" w:hAnsi="Times New Roman" w:cs="Times New Roman"/>
        </w:rPr>
        <w:t xml:space="preserve"> 2013; Klein 2002). In addition to pursuing such goals directly, without reference to other actors, judges may act strategically to maximize such goals in light of the anticipated behavior of other relevant actors in the judicial hierarchy. For example, circuit judges may strategically seek all three goals listed above by pursuing a fourth goal of avoiding reversal on appeal (Cross 2005; Klein </w:t>
      </w:r>
      <w:r w:rsidR="006B7790" w:rsidRPr="001C63EF">
        <w:rPr>
          <w:rFonts w:ascii="Times New Roman" w:hAnsi="Times New Roman" w:cs="Times New Roman"/>
        </w:rPr>
        <w:t xml:space="preserve">&amp; </w:t>
      </w:r>
      <w:r w:rsidRPr="001C63EF">
        <w:rPr>
          <w:rFonts w:ascii="Times New Roman" w:hAnsi="Times New Roman" w:cs="Times New Roman"/>
        </w:rPr>
        <w:t xml:space="preserve">Hume 2003; Smith 2006). Avoiding reversal may or may not have independent significance to a judge, but it does serve to maximize the other three goals. Being overturned on appeal negates policy influence, potentially damages reputation, and creates additional work. While it may be possible for a judge to maximize all goals simultaneously, most of the time a judge must strike a balance amongst multiple goals. Exploring when and why circuit judges balance the anticipated actions of others against their own goals is important to understanding judicial </w:t>
      </w:r>
      <w:proofErr w:type="spellStart"/>
      <w:r w:rsidRPr="001C63EF">
        <w:rPr>
          <w:rFonts w:ascii="Times New Roman" w:hAnsi="Times New Roman" w:cs="Times New Roman"/>
        </w:rPr>
        <w:t>decisionmaking</w:t>
      </w:r>
      <w:proofErr w:type="spellEnd"/>
      <w:r w:rsidRPr="001C63EF">
        <w:rPr>
          <w:rFonts w:ascii="Times New Roman" w:hAnsi="Times New Roman" w:cs="Times New Roman"/>
        </w:rPr>
        <w:t xml:space="preserve"> in the federal circuits. This study focuses on examining how circuit judges balance the twin goals of following their own ideological preferences and avoiding reversal by the full circuit.</w:t>
      </w:r>
    </w:p>
    <w:p w:rsidR="00E42D13" w:rsidRPr="001C63EF" w:rsidRDefault="00E42D13" w:rsidP="000968F7">
      <w:pPr>
        <w:spacing w:line="480" w:lineRule="auto"/>
        <w:ind w:firstLine="398"/>
        <w:jc w:val="both"/>
        <w:rPr>
          <w:rFonts w:ascii="Times New Roman" w:hAnsi="Times New Roman" w:cs="Times New Roman"/>
        </w:rPr>
      </w:pPr>
      <w:r w:rsidRPr="001C63EF">
        <w:rPr>
          <w:rFonts w:ascii="Times New Roman" w:hAnsi="Times New Roman" w:cs="Times New Roman"/>
        </w:rPr>
        <w:t xml:space="preserve">Although the federal circuit courts are subordinate to only one court, circuit judges face potential reversal from two sources. </w:t>
      </w:r>
      <w:proofErr w:type="gramStart"/>
      <w:r w:rsidRPr="001C63EF">
        <w:rPr>
          <w:rFonts w:ascii="Times New Roman" w:hAnsi="Times New Roman" w:cs="Times New Roman"/>
        </w:rPr>
        <w:t>The vast majority of appeals filed in the federal circuit courts are resolved by randomly assigned panels of three judges</w:t>
      </w:r>
      <w:proofErr w:type="gramEnd"/>
      <w:r w:rsidRPr="001C63EF">
        <w:rPr>
          <w:rFonts w:ascii="Times New Roman" w:hAnsi="Times New Roman" w:cs="Times New Roman"/>
        </w:rPr>
        <w:t xml:space="preserve"> (Collins </w:t>
      </w:r>
      <w:r w:rsidR="006B7790" w:rsidRPr="001C63EF">
        <w:rPr>
          <w:rFonts w:ascii="Times New Roman" w:hAnsi="Times New Roman" w:cs="Times New Roman"/>
        </w:rPr>
        <w:t>&amp;</w:t>
      </w:r>
      <w:r w:rsidRPr="001C63EF">
        <w:rPr>
          <w:rFonts w:ascii="Times New Roman" w:hAnsi="Times New Roman" w:cs="Times New Roman"/>
        </w:rPr>
        <w:t xml:space="preserve"> </w:t>
      </w:r>
      <w:proofErr w:type="spellStart"/>
      <w:r w:rsidRPr="001C63EF">
        <w:rPr>
          <w:rFonts w:ascii="Times New Roman" w:hAnsi="Times New Roman" w:cs="Times New Roman"/>
        </w:rPr>
        <w:t>Martinek</w:t>
      </w:r>
      <w:proofErr w:type="spellEnd"/>
      <w:r w:rsidRPr="001C63EF">
        <w:rPr>
          <w:rFonts w:ascii="Times New Roman" w:hAnsi="Times New Roman" w:cs="Times New Roman"/>
        </w:rPr>
        <w:t xml:space="preserve"> 2011; Kim 2009). Such panel decisions may be reviewed either by the U.S. Supreme Court or by the full circuit in an en banc proceeding. The empirical evidence of circuit judges acting strategically with respect both sources of potential reversal is mixed (Atkins 1972; Blackstone </w:t>
      </w:r>
      <w:r w:rsidR="006B7790" w:rsidRPr="001C63EF">
        <w:rPr>
          <w:rFonts w:ascii="Times New Roman" w:hAnsi="Times New Roman" w:cs="Times New Roman"/>
        </w:rPr>
        <w:t>&amp;</w:t>
      </w:r>
      <w:r w:rsidR="00017EDF">
        <w:rPr>
          <w:rFonts w:ascii="Times New Roman" w:hAnsi="Times New Roman" w:cs="Times New Roman"/>
        </w:rPr>
        <w:t xml:space="preserve"> Collins</w:t>
      </w:r>
      <w:r w:rsidR="00A81342">
        <w:rPr>
          <w:rFonts w:ascii="Times New Roman" w:hAnsi="Times New Roman" w:cs="Times New Roman"/>
        </w:rPr>
        <w:t xml:space="preserve"> </w:t>
      </w:r>
      <w:r w:rsidRPr="001C63EF">
        <w:rPr>
          <w:rFonts w:ascii="Times New Roman" w:hAnsi="Times New Roman" w:cs="Times New Roman"/>
        </w:rPr>
        <w:t xml:space="preserve">2014; Bowie </w:t>
      </w:r>
      <w:r w:rsidR="006B7790" w:rsidRPr="001C63EF">
        <w:rPr>
          <w:rFonts w:ascii="Times New Roman" w:hAnsi="Times New Roman" w:cs="Times New Roman"/>
        </w:rPr>
        <w:t xml:space="preserve">&amp; </w:t>
      </w:r>
      <w:proofErr w:type="spellStart"/>
      <w:r w:rsidR="006B7790" w:rsidRPr="001C63EF">
        <w:rPr>
          <w:rFonts w:ascii="Times New Roman" w:hAnsi="Times New Roman" w:cs="Times New Roman"/>
        </w:rPr>
        <w:t>Songer</w:t>
      </w:r>
      <w:proofErr w:type="spellEnd"/>
      <w:r w:rsidR="006B7790" w:rsidRPr="001C63EF">
        <w:rPr>
          <w:rFonts w:ascii="Times New Roman" w:hAnsi="Times New Roman" w:cs="Times New Roman"/>
        </w:rPr>
        <w:t xml:space="preserve"> 2009; Hettinger et al. </w:t>
      </w:r>
      <w:r w:rsidRPr="001C63EF">
        <w:rPr>
          <w:rFonts w:ascii="Times New Roman" w:hAnsi="Times New Roman" w:cs="Times New Roman"/>
        </w:rPr>
        <w:t xml:space="preserve">2004). Following the example of existing work, I focus on only one of the two potential sources of review. Specifically, this article examines panel behavior in light of the possibility en banc review. Van Winkle (1997) finds that judges who are in the ideological minority in a circuit are less likely to vote according to their ideology when they have fewer allies in their circuit. In a similar vein, scholars have found that panel minority judges who are empowered through an ideological alliance with the majority of their circuit are more likely to dissent (Cross </w:t>
      </w:r>
      <w:r w:rsidR="006B7790" w:rsidRPr="001C63EF">
        <w:rPr>
          <w:rFonts w:ascii="Times New Roman" w:hAnsi="Times New Roman" w:cs="Times New Roman"/>
        </w:rPr>
        <w:t>&amp;</w:t>
      </w:r>
      <w:r w:rsidRPr="001C63EF">
        <w:rPr>
          <w:rFonts w:ascii="Times New Roman" w:hAnsi="Times New Roman" w:cs="Times New Roman"/>
        </w:rPr>
        <w:t xml:space="preserve"> Tiller 1998; Blackstone </w:t>
      </w:r>
      <w:r w:rsidR="006B7790" w:rsidRPr="001C63EF">
        <w:rPr>
          <w:rFonts w:ascii="Times New Roman" w:hAnsi="Times New Roman" w:cs="Times New Roman"/>
        </w:rPr>
        <w:t>&amp;</w:t>
      </w:r>
      <w:r w:rsidRPr="001C63EF">
        <w:rPr>
          <w:rFonts w:ascii="Times New Roman" w:hAnsi="Times New Roman" w:cs="Times New Roman"/>
        </w:rPr>
        <w:t xml:space="preserve"> Collins 2014; K</w:t>
      </w:r>
      <w:r w:rsidR="006B7790" w:rsidRPr="001C63EF">
        <w:rPr>
          <w:rFonts w:ascii="Times New Roman" w:hAnsi="Times New Roman" w:cs="Times New Roman"/>
        </w:rPr>
        <w:t>im 2009). However, Hettinger et</w:t>
      </w:r>
      <w:r w:rsidRPr="001C63EF">
        <w:rPr>
          <w:rFonts w:ascii="Times New Roman" w:hAnsi="Times New Roman" w:cs="Times New Roman"/>
        </w:rPr>
        <w:t xml:space="preserve"> al. (2004) fail to find such evidence of strategic dissent.</w:t>
      </w:r>
    </w:p>
    <w:p w:rsidR="00E42D13" w:rsidRPr="001C63EF" w:rsidRDefault="00E42D13" w:rsidP="000968F7">
      <w:pPr>
        <w:spacing w:line="480" w:lineRule="auto"/>
        <w:ind w:firstLine="403"/>
        <w:jc w:val="both"/>
        <w:rPr>
          <w:rFonts w:ascii="Times New Roman" w:hAnsi="Times New Roman" w:cs="Times New Roman"/>
        </w:rPr>
      </w:pPr>
      <w:r w:rsidRPr="001C63EF">
        <w:rPr>
          <w:rFonts w:ascii="Times New Roman" w:hAnsi="Times New Roman" w:cs="Times New Roman"/>
        </w:rPr>
        <w:t xml:space="preserve">Changing one’s vote is a high-cost compromise that might rarely (if ever) be justified in light of the low probability of en banc review (Bowie </w:t>
      </w:r>
      <w:r w:rsidR="006B7790" w:rsidRPr="001C63EF">
        <w:rPr>
          <w:rFonts w:ascii="Times New Roman" w:hAnsi="Times New Roman" w:cs="Times New Roman"/>
        </w:rPr>
        <w:t>&amp;</w:t>
      </w:r>
      <w:r w:rsidRPr="001C63EF">
        <w:rPr>
          <w:rFonts w:ascii="Times New Roman" w:hAnsi="Times New Roman" w:cs="Times New Roman"/>
        </w:rPr>
        <w:t xml:space="preserve"> </w:t>
      </w:r>
      <w:proofErr w:type="spellStart"/>
      <w:r w:rsidRPr="001C63EF">
        <w:rPr>
          <w:rFonts w:ascii="Times New Roman" w:hAnsi="Times New Roman" w:cs="Times New Roman"/>
        </w:rPr>
        <w:t>Songer</w:t>
      </w:r>
      <w:proofErr w:type="spellEnd"/>
      <w:r w:rsidRPr="001C63EF">
        <w:rPr>
          <w:rFonts w:ascii="Times New Roman" w:hAnsi="Times New Roman" w:cs="Times New Roman"/>
        </w:rPr>
        <w:t xml:space="preserve"> 2009). Crafting an opinion offers innumerable opportunities for making much smaller concessions that may, nevertheless, help obviate review. The few studies that look beyond votes provide some evidence that lower court judges craft the text of their opinions to reduce the likelihood of reversal. There is evidence from administrative law cases that circuit judges strategically select legal grounds that are more difficult to overturn on appeal when facing potential review from an ideological opponent (Smith </w:t>
      </w:r>
      <w:r w:rsidR="006B7790" w:rsidRPr="001C63EF">
        <w:rPr>
          <w:rFonts w:ascii="Times New Roman" w:hAnsi="Times New Roman" w:cs="Times New Roman"/>
        </w:rPr>
        <w:t>&amp;</w:t>
      </w:r>
      <w:r w:rsidRPr="001C63EF">
        <w:rPr>
          <w:rFonts w:ascii="Times New Roman" w:hAnsi="Times New Roman" w:cs="Times New Roman"/>
        </w:rPr>
        <w:t xml:space="preserve"> Tiller 2002). Another study demonstrates that </w:t>
      </w:r>
      <w:r w:rsidR="00A81342">
        <w:rPr>
          <w:rFonts w:ascii="Times New Roman" w:hAnsi="Times New Roman" w:cs="Times New Roman"/>
        </w:rPr>
        <w:t xml:space="preserve">federal </w:t>
      </w:r>
      <w:r w:rsidRPr="001C63EF">
        <w:rPr>
          <w:rFonts w:ascii="Times New Roman" w:hAnsi="Times New Roman" w:cs="Times New Roman"/>
        </w:rPr>
        <w:t>district judges utilize more hedging language, which makes conclusions more difficult to falsify, when they are more ideologically distant from the reviewing circuit (Hinkle et al. 2012). Federal circuit judges use Supreme Court precedent with an eye to how closely the current Supreme Court is aligned with a particular precedent (</w:t>
      </w:r>
      <w:proofErr w:type="spellStart"/>
      <w:r w:rsidRPr="001C63EF">
        <w:rPr>
          <w:rFonts w:ascii="Times New Roman" w:hAnsi="Times New Roman" w:cs="Times New Roman"/>
        </w:rPr>
        <w:t>Westerland</w:t>
      </w:r>
      <w:proofErr w:type="spellEnd"/>
      <w:r w:rsidRPr="001C63EF">
        <w:rPr>
          <w:rFonts w:ascii="Times New Roman" w:hAnsi="Times New Roman" w:cs="Times New Roman"/>
        </w:rPr>
        <w:t xml:space="preserve"> et al. 2010). However, </w:t>
      </w: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and Boyd (2009) fail to find a connection between the ideology of the reviewing circuit and how federal district judges use U.S. Supreme Court precedents. Like these studies, I tap into the rich informational content available in the text of judicial opinions. Specifically, I look for strategic balancing of panel ideology and reversal avoidance in </w:t>
      </w:r>
      <w:r w:rsidR="00A81342">
        <w:rPr>
          <w:rFonts w:ascii="Times New Roman" w:hAnsi="Times New Roman" w:cs="Times New Roman"/>
        </w:rPr>
        <w:t>the way precedents are used in</w:t>
      </w:r>
      <w:r w:rsidRPr="001C63EF">
        <w:rPr>
          <w:rFonts w:ascii="Times New Roman" w:hAnsi="Times New Roman" w:cs="Times New Roman"/>
        </w:rPr>
        <w:t xml:space="preserve"> panel opinion</w:t>
      </w:r>
      <w:r w:rsidR="00A81342">
        <w:rPr>
          <w:rFonts w:ascii="Times New Roman" w:hAnsi="Times New Roman" w:cs="Times New Roman"/>
        </w:rPr>
        <w:t>s</w:t>
      </w:r>
      <w:r w:rsidRPr="001C63EF">
        <w:rPr>
          <w:rFonts w:ascii="Times New Roman" w:hAnsi="Times New Roman" w:cs="Times New Roman"/>
        </w:rPr>
        <w:t>.</w:t>
      </w:r>
    </w:p>
    <w:p w:rsidR="00E42D13" w:rsidRPr="001C63EF" w:rsidRDefault="00E42D13" w:rsidP="000968F7">
      <w:pPr>
        <w:pStyle w:val="Heading20"/>
        <w:keepNext/>
        <w:keepLines/>
        <w:shd w:val="clear" w:color="auto" w:fill="auto"/>
        <w:spacing w:after="0" w:line="480" w:lineRule="auto"/>
        <w:ind w:firstLine="46"/>
        <w:rPr>
          <w:sz w:val="24"/>
          <w:szCs w:val="24"/>
        </w:rPr>
      </w:pPr>
      <w:bookmarkStart w:id="2" w:name="bookmark2"/>
    </w:p>
    <w:p w:rsidR="00E42D13" w:rsidRPr="001C63EF" w:rsidRDefault="00E42D13" w:rsidP="000968F7">
      <w:pPr>
        <w:pStyle w:val="Heading20"/>
        <w:keepNext/>
        <w:keepLines/>
        <w:shd w:val="clear" w:color="auto" w:fill="auto"/>
        <w:spacing w:after="0" w:line="480" w:lineRule="auto"/>
        <w:ind w:firstLine="46"/>
        <w:rPr>
          <w:sz w:val="24"/>
          <w:szCs w:val="24"/>
        </w:rPr>
      </w:pPr>
      <w:r w:rsidRPr="001C63EF">
        <w:rPr>
          <w:sz w:val="24"/>
          <w:szCs w:val="24"/>
        </w:rPr>
        <w:t>Strategic Use of Precedent</w:t>
      </w:r>
      <w:bookmarkEnd w:id="2"/>
    </w:p>
    <w:p w:rsidR="00E42D13" w:rsidRPr="001C63EF" w:rsidRDefault="00E42D13" w:rsidP="000968F7">
      <w:pPr>
        <w:spacing w:line="480" w:lineRule="auto"/>
        <w:ind w:firstLine="720"/>
        <w:jc w:val="both"/>
        <w:rPr>
          <w:rFonts w:ascii="Times New Roman" w:hAnsi="Times New Roman" w:cs="Times New Roman"/>
        </w:rPr>
      </w:pPr>
      <w:r w:rsidRPr="001C63EF">
        <w:rPr>
          <w:rFonts w:ascii="Times New Roman" w:hAnsi="Times New Roman" w:cs="Times New Roman"/>
        </w:rPr>
        <w:t xml:space="preserve">Judicial </w:t>
      </w:r>
      <w:proofErr w:type="spellStart"/>
      <w:r w:rsidRPr="001C63EF">
        <w:rPr>
          <w:rFonts w:ascii="Times New Roman" w:hAnsi="Times New Roman" w:cs="Times New Roman"/>
        </w:rPr>
        <w:t>decisionmaking</w:t>
      </w:r>
      <w:proofErr w:type="spellEnd"/>
      <w:r w:rsidRPr="001C63EF">
        <w:rPr>
          <w:rFonts w:ascii="Times New Roman" w:hAnsi="Times New Roman" w:cs="Times New Roman"/>
        </w:rPr>
        <w:t xml:space="preserve"> encompasses much more than deciding who wins and loses. Each outcome must be justified by a written opinion that itself constitutes a bundle of micro-</w:t>
      </w:r>
    </w:p>
    <w:p w:rsidR="00E42D13" w:rsidRPr="001C63EF" w:rsidRDefault="00E42D13" w:rsidP="000968F7">
      <w:pPr>
        <w:spacing w:line="480" w:lineRule="auto"/>
        <w:ind w:firstLine="31"/>
        <w:jc w:val="both"/>
        <w:rPr>
          <w:rFonts w:ascii="Times New Roman" w:hAnsi="Times New Roman" w:cs="Times New Roman"/>
        </w:rPr>
      </w:pPr>
      <w:proofErr w:type="gramStart"/>
      <w:r w:rsidRPr="001C63EF">
        <w:rPr>
          <w:rFonts w:ascii="Times New Roman" w:hAnsi="Times New Roman" w:cs="Times New Roman"/>
        </w:rPr>
        <w:t>level</w:t>
      </w:r>
      <w:proofErr w:type="gramEnd"/>
      <w:r w:rsidRPr="001C63EF">
        <w:rPr>
          <w:rFonts w:ascii="Times New Roman" w:hAnsi="Times New Roman" w:cs="Times New Roman"/>
        </w:rPr>
        <w:t xml:space="preserve"> decisions. Central among theses are which precedents to cite and how they should be discussed. When a panel faces the task of crafting an opinion, </w:t>
      </w:r>
      <w:proofErr w:type="gramStart"/>
      <w:r w:rsidRPr="001C63EF">
        <w:rPr>
          <w:rFonts w:ascii="Times New Roman" w:hAnsi="Times New Roman" w:cs="Times New Roman"/>
        </w:rPr>
        <w:t>a panoply</w:t>
      </w:r>
      <w:proofErr w:type="gramEnd"/>
      <w:r w:rsidRPr="001C63EF">
        <w:rPr>
          <w:rFonts w:ascii="Times New Roman" w:hAnsi="Times New Roman" w:cs="Times New Roman"/>
        </w:rPr>
        <w:t xml:space="preserve"> of authorities are typically relevant to the argument(s) the panel wishes to make.</w:t>
      </w:r>
      <w:r w:rsidR="00EE4CEE" w:rsidRPr="001C63EF">
        <w:rPr>
          <w:rStyle w:val="FootnoteReference"/>
          <w:rFonts w:ascii="Times New Roman" w:hAnsi="Times New Roman" w:cs="Times New Roman"/>
        </w:rPr>
        <w:footnoteReference w:id="2"/>
      </w:r>
      <w:r w:rsidRPr="001C63EF">
        <w:rPr>
          <w:rFonts w:ascii="Times New Roman" w:hAnsi="Times New Roman" w:cs="Times New Roman"/>
        </w:rPr>
        <w:t xml:space="preserve"> </w:t>
      </w:r>
      <w:r w:rsidR="006B7790" w:rsidRPr="001C63EF">
        <w:rPr>
          <w:rFonts w:ascii="Times New Roman" w:hAnsi="Times New Roman" w:cs="Times New Roman"/>
        </w:rPr>
        <w:t xml:space="preserve"> </w:t>
      </w:r>
      <w:r w:rsidRPr="001C63EF">
        <w:rPr>
          <w:rFonts w:ascii="Times New Roman" w:hAnsi="Times New Roman" w:cs="Times New Roman"/>
        </w:rPr>
        <w:t xml:space="preserve">Decisions about whether to cite or ignore a precedent and whether to expand or contract the scope of a cited precedent can be used to accomplish one or more judicial goals (Hansford </w:t>
      </w:r>
      <w:r w:rsidR="006B7790" w:rsidRPr="001C63EF">
        <w:rPr>
          <w:rFonts w:ascii="Times New Roman" w:hAnsi="Times New Roman" w:cs="Times New Roman"/>
        </w:rPr>
        <w:t>&amp;</w:t>
      </w:r>
      <w:r w:rsidRPr="001C63EF">
        <w:rPr>
          <w:rFonts w:ascii="Times New Roman" w:hAnsi="Times New Roman" w:cs="Times New Roman"/>
        </w:rPr>
        <w:t xml:space="preserve"> </w:t>
      </w: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2006; </w:t>
      </w:r>
      <w:proofErr w:type="spellStart"/>
      <w:r w:rsidRPr="001C63EF">
        <w:rPr>
          <w:rFonts w:ascii="Times New Roman" w:hAnsi="Times New Roman" w:cs="Times New Roman"/>
        </w:rPr>
        <w:t>Niblett</w:t>
      </w:r>
      <w:proofErr w:type="spellEnd"/>
      <w:r w:rsidRPr="001C63EF">
        <w:rPr>
          <w:rFonts w:ascii="Times New Roman" w:hAnsi="Times New Roman" w:cs="Times New Roman"/>
        </w:rPr>
        <w:t xml:space="preserve"> 2010; </w:t>
      </w: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w:t>
      </w:r>
      <w:r w:rsidR="006B7790" w:rsidRPr="001C63EF">
        <w:rPr>
          <w:rFonts w:ascii="Times New Roman" w:hAnsi="Times New Roman" w:cs="Times New Roman"/>
        </w:rPr>
        <w:t>&amp;</w:t>
      </w:r>
      <w:r w:rsidRPr="001C63EF">
        <w:rPr>
          <w:rFonts w:ascii="Times New Roman" w:hAnsi="Times New Roman" w:cs="Times New Roman"/>
        </w:rPr>
        <w:t xml:space="preserve"> Hansford 2002). Much like one person’s vote in an election, each of these decisions, individually, has little impact on the overall development of policy. Nevertheless, uncovering patterns in these decisions can shed light on the important larger picture of how circuit judges pursue and balance different goals in opinion writing. Furthermore, the very small cost incurred by compromising on the use of o</w:t>
      </w:r>
      <w:r w:rsidR="00A81342">
        <w:rPr>
          <w:rFonts w:ascii="Times New Roman" w:hAnsi="Times New Roman" w:cs="Times New Roman"/>
        </w:rPr>
        <w:t>ne particular precedent may</w:t>
      </w:r>
      <w:r w:rsidRPr="001C63EF">
        <w:rPr>
          <w:rFonts w:ascii="Times New Roman" w:hAnsi="Times New Roman" w:cs="Times New Roman"/>
        </w:rPr>
        <w:t xml:space="preserve"> itself </w:t>
      </w:r>
      <w:r w:rsidR="00A81342">
        <w:rPr>
          <w:rFonts w:ascii="Times New Roman" w:hAnsi="Times New Roman" w:cs="Times New Roman"/>
        </w:rPr>
        <w:t xml:space="preserve">be </w:t>
      </w:r>
      <w:r w:rsidRPr="001C63EF">
        <w:rPr>
          <w:rFonts w:ascii="Times New Roman" w:hAnsi="Times New Roman" w:cs="Times New Roman"/>
        </w:rPr>
        <w:t xml:space="preserve">a reason to expect </w:t>
      </w:r>
      <w:r w:rsidR="00A81342">
        <w:rPr>
          <w:rFonts w:ascii="Times New Roman" w:hAnsi="Times New Roman" w:cs="Times New Roman"/>
        </w:rPr>
        <w:t xml:space="preserve">this type of </w:t>
      </w:r>
      <w:r w:rsidRPr="001C63EF">
        <w:rPr>
          <w:rFonts w:ascii="Times New Roman" w:hAnsi="Times New Roman" w:cs="Times New Roman"/>
        </w:rPr>
        <w:t>strategic behavior.</w:t>
      </w:r>
    </w:p>
    <w:p w:rsidR="00E42D13" w:rsidRPr="001C63EF" w:rsidRDefault="00A81342" w:rsidP="000968F7">
      <w:pPr>
        <w:spacing w:line="480" w:lineRule="auto"/>
        <w:ind w:firstLine="384"/>
        <w:jc w:val="both"/>
        <w:rPr>
          <w:rFonts w:ascii="Times New Roman" w:hAnsi="Times New Roman" w:cs="Times New Roman"/>
        </w:rPr>
      </w:pPr>
      <w:r>
        <w:rPr>
          <w:rFonts w:ascii="Times New Roman" w:hAnsi="Times New Roman" w:cs="Times New Roman"/>
        </w:rPr>
        <w:t>A variety of factors</w:t>
      </w:r>
      <w:r w:rsidR="00E42D13" w:rsidRPr="001C63EF">
        <w:rPr>
          <w:rFonts w:ascii="Times New Roman" w:hAnsi="Times New Roman" w:cs="Times New Roman"/>
        </w:rPr>
        <w:t xml:space="preserve"> influence how judges use precedent, and multiple actors are in a position to influence those decisions as well. I focus primarily on two factors, panel ideology and circuit ideology. Exploring how panel judges balance the goals of policy influence and avoiding reversal en banc sheds light on the extent to which the possibility of en banc review, a rare procedure, plays a role in the form and content of the thousands of panel opinions circuit courts publish every year. This approach is similar in structure to He</w:t>
      </w:r>
      <w:r w:rsidR="006B7790" w:rsidRPr="001C63EF">
        <w:rPr>
          <w:rFonts w:ascii="Times New Roman" w:hAnsi="Times New Roman" w:cs="Times New Roman"/>
        </w:rPr>
        <w:t>ttinger et al.</w:t>
      </w:r>
      <w:r w:rsidR="00E42D13" w:rsidRPr="001C63EF">
        <w:rPr>
          <w:rFonts w:ascii="Times New Roman" w:hAnsi="Times New Roman" w:cs="Times New Roman"/>
        </w:rPr>
        <w:t>’s (2004) examination of whether anticipation of en banc review influences panel judges’ decision to dissent. Like them, I develop and test hypotheses about panel behavior if panel judges do or do not take the possibility of en banc review into account. One of the benefits of this approach is that a very low incidence of actual en banc review poses no barrier to empirical testing. If the infrequency of review means panel judges pay no attention to circuit preferences, such a pattern will emerge in the data.</w:t>
      </w:r>
    </w:p>
    <w:p w:rsidR="00E42D13" w:rsidRPr="001C63EF" w:rsidRDefault="00E42D13" w:rsidP="00DA019D">
      <w:pPr>
        <w:spacing w:line="480" w:lineRule="auto"/>
        <w:ind w:firstLine="384"/>
        <w:jc w:val="both"/>
        <w:rPr>
          <w:rFonts w:ascii="Times New Roman" w:hAnsi="Times New Roman" w:cs="Times New Roman"/>
        </w:rPr>
      </w:pPr>
      <w:r w:rsidRPr="001C63EF">
        <w:rPr>
          <w:rFonts w:ascii="Times New Roman" w:hAnsi="Times New Roman" w:cs="Times New Roman"/>
        </w:rPr>
        <w:t xml:space="preserve">First, I consider the role of panel ideology. Specifically, I explore the impact of how closely aligned a panel is with a particular precedent. The long line of research demonstrating the important role of ideology in judicial </w:t>
      </w:r>
      <w:proofErr w:type="spellStart"/>
      <w:r w:rsidRPr="001C63EF">
        <w:rPr>
          <w:rFonts w:ascii="Times New Roman" w:hAnsi="Times New Roman" w:cs="Times New Roman"/>
        </w:rPr>
        <w:t>decisionmaking</w:t>
      </w:r>
      <w:proofErr w:type="spellEnd"/>
      <w:r w:rsidRPr="001C63EF">
        <w:rPr>
          <w:rFonts w:ascii="Times New Roman" w:hAnsi="Times New Roman" w:cs="Times New Roman"/>
        </w:rPr>
        <w:t xml:space="preserve"> includes decisions about the use of precedent (</w:t>
      </w:r>
      <w:r w:rsidRPr="001C63EF">
        <w:rPr>
          <w:rStyle w:val="Bodytext2Italic"/>
          <w:rFonts w:eastAsiaTheme="minorEastAsia"/>
        </w:rPr>
        <w:t xml:space="preserve">e.g., </w:t>
      </w:r>
      <w:proofErr w:type="spellStart"/>
      <w:r w:rsidRPr="001C63EF">
        <w:rPr>
          <w:rFonts w:ascii="Times New Roman" w:hAnsi="Times New Roman" w:cs="Times New Roman"/>
        </w:rPr>
        <w:t>Choi</w:t>
      </w:r>
      <w:proofErr w:type="spellEnd"/>
      <w:r w:rsidRPr="001C63EF">
        <w:rPr>
          <w:rFonts w:ascii="Times New Roman" w:hAnsi="Times New Roman" w:cs="Times New Roman"/>
        </w:rPr>
        <w:t xml:space="preserve"> </w:t>
      </w:r>
      <w:r w:rsidR="00DA019D" w:rsidRPr="001C63EF">
        <w:rPr>
          <w:rFonts w:ascii="Times New Roman" w:hAnsi="Times New Roman" w:cs="Times New Roman"/>
        </w:rPr>
        <w:t>&amp;</w:t>
      </w:r>
      <w:r w:rsidRPr="001C63EF">
        <w:rPr>
          <w:rFonts w:ascii="Times New Roman" w:hAnsi="Times New Roman" w:cs="Times New Roman"/>
        </w:rPr>
        <w:t xml:space="preserve"> </w:t>
      </w:r>
      <w:proofErr w:type="spellStart"/>
      <w:r w:rsidRPr="001C63EF">
        <w:rPr>
          <w:rFonts w:ascii="Times New Roman" w:hAnsi="Times New Roman" w:cs="Times New Roman"/>
        </w:rPr>
        <w:t>Gulati</w:t>
      </w:r>
      <w:proofErr w:type="spellEnd"/>
      <w:r w:rsidRPr="001C63EF">
        <w:rPr>
          <w:rFonts w:ascii="Times New Roman" w:hAnsi="Times New Roman" w:cs="Times New Roman"/>
        </w:rPr>
        <w:t xml:space="preserve"> 2008; Hansford </w:t>
      </w:r>
      <w:r w:rsidR="00DA019D" w:rsidRPr="001C63EF">
        <w:rPr>
          <w:rFonts w:ascii="Times New Roman" w:hAnsi="Times New Roman" w:cs="Times New Roman"/>
        </w:rPr>
        <w:t>&amp;</w:t>
      </w:r>
      <w:r w:rsidRPr="001C63EF">
        <w:rPr>
          <w:rFonts w:ascii="Times New Roman" w:hAnsi="Times New Roman" w:cs="Times New Roman"/>
        </w:rPr>
        <w:t xml:space="preserve"> </w:t>
      </w: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2006). Citation decisions offer the opportunity to influence policy in two different ways. When a panel produces a published opinion it does not just make policy in that case, it also shapes existing law. Citing or positively treating a precedent with which a panel is ideologically aligned strengthens the policy impact of its own opinion by framing it in terms of congruent precedent. Such a use also maintains or expands the policy impact of the precedent it cites. Conversely, a panel can use negative treatment to restrict the future scope of a precedent that is ideologically distant from </w:t>
      </w:r>
      <w:proofErr w:type="gramStart"/>
      <w:r w:rsidRPr="001C63EF">
        <w:rPr>
          <w:rFonts w:ascii="Times New Roman" w:hAnsi="Times New Roman" w:cs="Times New Roman"/>
        </w:rPr>
        <w:t>itself</w:t>
      </w:r>
      <w:proofErr w:type="gramEnd"/>
      <w:r w:rsidRPr="001C63EF">
        <w:rPr>
          <w:rFonts w:ascii="Times New Roman" w:hAnsi="Times New Roman" w:cs="Times New Roman"/>
        </w:rPr>
        <w:t>. As a result, a conservative panel seeking to shape legal policy in accordance with its own ideological preferences will be more likely to cite a conservative precedent than a liberal precedent. Reinforcing the continued applicability of a conservative precedent and being able to rely on its conservative arguments provide distinct policy-related benefits not available when citing a liberal precedent.</w:t>
      </w:r>
    </w:p>
    <w:p w:rsidR="00E42D13" w:rsidRPr="001C63EF" w:rsidRDefault="00E42D13" w:rsidP="00DA019D">
      <w:pPr>
        <w:pStyle w:val="Bodytext40"/>
        <w:shd w:val="clear" w:color="auto" w:fill="auto"/>
        <w:spacing w:before="0" w:after="0" w:line="480" w:lineRule="auto"/>
        <w:ind w:left="640" w:right="620"/>
        <w:rPr>
          <w:sz w:val="24"/>
          <w:szCs w:val="24"/>
        </w:rPr>
      </w:pPr>
      <w:r w:rsidRPr="001C63EF">
        <w:rPr>
          <w:sz w:val="24"/>
          <w:szCs w:val="24"/>
        </w:rPr>
        <w:t>Ideological Hypothesis: As a panel’s ideological alignment with a precedent increases, the panel will be more likely to cite the precedent, more likely to positively treat a cited precedent, and less likely to negatively treat a cited precedent.</w:t>
      </w:r>
    </w:p>
    <w:p w:rsidR="00E42D13" w:rsidRPr="001C63EF" w:rsidRDefault="00E42D13" w:rsidP="000968F7">
      <w:pPr>
        <w:spacing w:line="480" w:lineRule="auto"/>
        <w:ind w:firstLine="389"/>
        <w:jc w:val="both"/>
        <w:rPr>
          <w:rFonts w:ascii="Times New Roman" w:hAnsi="Times New Roman" w:cs="Times New Roman"/>
        </w:rPr>
      </w:pPr>
      <w:r w:rsidRPr="001C63EF">
        <w:rPr>
          <w:rFonts w:ascii="Times New Roman" w:hAnsi="Times New Roman" w:cs="Times New Roman"/>
        </w:rPr>
        <w:t xml:space="preserve">Second, I consider the role of the full circuit’s ideological alignment with a precedent. A panel may use precedent to further the goal of avoiding en banc reversal. Clark and </w:t>
      </w:r>
      <w:proofErr w:type="spellStart"/>
      <w:r w:rsidRPr="001C63EF">
        <w:rPr>
          <w:rFonts w:ascii="Times New Roman" w:hAnsi="Times New Roman" w:cs="Times New Roman"/>
        </w:rPr>
        <w:t>Carrubba</w:t>
      </w:r>
      <w:proofErr w:type="spellEnd"/>
      <w:r w:rsidRPr="001C63EF">
        <w:rPr>
          <w:rFonts w:ascii="Times New Roman" w:hAnsi="Times New Roman" w:cs="Times New Roman"/>
        </w:rPr>
        <w:t xml:space="preserve"> (2012) present a formal model of judicial hierarchy that predicts that concern about potential review can lead a lower court judge to devote extra effort to improving the quality of her opinion. In their framework, opinion quality is a broad term that can include a variety of opinion characteristics that make it more persuasive (Clark </w:t>
      </w:r>
      <w:r w:rsidR="00DA019D" w:rsidRPr="001C63EF">
        <w:rPr>
          <w:rFonts w:ascii="Times New Roman" w:hAnsi="Times New Roman" w:cs="Times New Roman"/>
        </w:rPr>
        <w:t>&amp;</w:t>
      </w:r>
      <w:r w:rsidRPr="001C63EF">
        <w:rPr>
          <w:rFonts w:ascii="Times New Roman" w:hAnsi="Times New Roman" w:cs="Times New Roman"/>
        </w:rPr>
        <w:t xml:space="preserve"> </w:t>
      </w:r>
      <w:proofErr w:type="spellStart"/>
      <w:r w:rsidRPr="001C63EF">
        <w:rPr>
          <w:rFonts w:ascii="Times New Roman" w:hAnsi="Times New Roman" w:cs="Times New Roman"/>
        </w:rPr>
        <w:t>Carrubba</w:t>
      </w:r>
      <w:proofErr w:type="spellEnd"/>
      <w:r w:rsidRPr="001C63EF">
        <w:rPr>
          <w:rFonts w:ascii="Times New Roman" w:hAnsi="Times New Roman" w:cs="Times New Roman"/>
        </w:rPr>
        <w:t xml:space="preserve"> 2012). They point out that persuasiveness can be subjective, and other research has indicated that </w:t>
      </w:r>
      <w:proofErr w:type="spellStart"/>
      <w:r w:rsidRPr="001C63EF">
        <w:rPr>
          <w:rFonts w:ascii="Times New Roman" w:hAnsi="Times New Roman" w:cs="Times New Roman"/>
        </w:rPr>
        <w:t>decisionmakers</w:t>
      </w:r>
      <w:proofErr w:type="spellEnd"/>
      <w:r w:rsidRPr="001C63EF">
        <w:rPr>
          <w:rFonts w:ascii="Times New Roman" w:hAnsi="Times New Roman" w:cs="Times New Roman"/>
        </w:rPr>
        <w:t xml:space="preserve"> find information they agree with ideologically to be more convincing (</w:t>
      </w:r>
      <w:proofErr w:type="spellStart"/>
      <w:r w:rsidRPr="001C63EF">
        <w:rPr>
          <w:rFonts w:ascii="Times New Roman" w:hAnsi="Times New Roman" w:cs="Times New Roman"/>
        </w:rPr>
        <w:t>Braman</w:t>
      </w:r>
      <w:proofErr w:type="spellEnd"/>
      <w:r w:rsidRPr="001C63EF">
        <w:rPr>
          <w:rFonts w:ascii="Times New Roman" w:hAnsi="Times New Roman" w:cs="Times New Roman"/>
        </w:rPr>
        <w:t xml:space="preserve"> </w:t>
      </w:r>
      <w:r w:rsidR="00DA019D" w:rsidRPr="001C63EF">
        <w:rPr>
          <w:rFonts w:ascii="Times New Roman" w:hAnsi="Times New Roman" w:cs="Times New Roman"/>
        </w:rPr>
        <w:t>&amp;</w:t>
      </w:r>
      <w:r w:rsidRPr="001C63EF">
        <w:rPr>
          <w:rFonts w:ascii="Times New Roman" w:hAnsi="Times New Roman" w:cs="Times New Roman"/>
        </w:rPr>
        <w:t xml:space="preserve"> Nelson 2007; </w:t>
      </w:r>
      <w:proofErr w:type="spellStart"/>
      <w:r w:rsidRPr="001C63EF">
        <w:rPr>
          <w:rFonts w:ascii="Times New Roman" w:hAnsi="Times New Roman" w:cs="Times New Roman"/>
        </w:rPr>
        <w:t>Lupia</w:t>
      </w:r>
      <w:proofErr w:type="spellEnd"/>
      <w:r w:rsidRPr="001C63EF">
        <w:rPr>
          <w:rFonts w:ascii="Times New Roman" w:hAnsi="Times New Roman" w:cs="Times New Roman"/>
        </w:rPr>
        <w:t xml:space="preserve"> 2002). Consequently, a panel seeking to avoid reversal en banc may pursue that goal by taking the preferences of the circuit median into account when making decisions about the use of precedent. This could include ignoring or narrowing the scope of precedents the circuit would find particularly undesirable ideologically, or it could include making sure to cite or expand the scope of precedents with which the circuit is closely aligned.</w:t>
      </w:r>
    </w:p>
    <w:p w:rsidR="00E42D13" w:rsidRPr="001C63EF" w:rsidRDefault="00E42D13" w:rsidP="00DA019D">
      <w:pPr>
        <w:spacing w:line="480" w:lineRule="auto"/>
        <w:ind w:firstLine="382"/>
        <w:jc w:val="both"/>
        <w:rPr>
          <w:rFonts w:ascii="Times New Roman" w:hAnsi="Times New Roman" w:cs="Times New Roman"/>
        </w:rPr>
      </w:pPr>
      <w:r w:rsidRPr="001C63EF">
        <w:rPr>
          <w:rFonts w:ascii="Times New Roman" w:hAnsi="Times New Roman" w:cs="Times New Roman"/>
        </w:rPr>
        <w:t xml:space="preserve">There is evidence that the ideology of panel members and the ideology of the outcome they reach both play a role in granting en </w:t>
      </w:r>
      <w:r w:rsidR="00DA019D" w:rsidRPr="001C63EF">
        <w:rPr>
          <w:rFonts w:ascii="Times New Roman" w:hAnsi="Times New Roman" w:cs="Times New Roman"/>
        </w:rPr>
        <w:t xml:space="preserve">banc review (Clark 2009; Giles et al. </w:t>
      </w:r>
      <w:r w:rsidRPr="001C63EF">
        <w:rPr>
          <w:rFonts w:ascii="Times New Roman" w:hAnsi="Times New Roman" w:cs="Times New Roman"/>
        </w:rPr>
        <w:t>2006). The utility the circuit derives from exercising en banc review is based on the distance between the panel’s outcome and the circuit’s preferred outcome (discounted by the cost of exercising review). A panel can shield its opinion from en banc review by moving the case outcome closer to the circuit’s preferred outcome, thus decreasing the utility of en banc review (Clark 2009). Similar logic can be applied to decisions about precedent. The circuit has a preference for how each individual precedent should be used. The utility gained from reversing the panel’s usage of a precedent depends on how close the panel’s usage is to what the circuit prefers to do (again discounted by the cost of en banc review). For example, if a circuit prefers to positively treat a precedent, it would gain more utility from overturning a panel ruling that negatively treats that precedent than from overturning a panel ruling that simply cites the precedent. Consequently, en banc reversal is more likely if the panel chooses negative treatment. The panel can decrease the utility of reversing a particular use of precedent by moving its own action closer to the action preferred by the full circuit. The overall pattern that will emerge if this is happening is that the circuit’s ideological alignment with a precedent will influence the panel’s use of precedent.</w:t>
      </w:r>
    </w:p>
    <w:p w:rsidR="00E42D13" w:rsidRPr="001C63EF" w:rsidRDefault="00E42D13" w:rsidP="00DA019D">
      <w:pPr>
        <w:pStyle w:val="Bodytext40"/>
        <w:shd w:val="clear" w:color="auto" w:fill="auto"/>
        <w:spacing w:before="0" w:after="0" w:line="480" w:lineRule="auto"/>
        <w:ind w:left="620" w:right="620" w:hanging="6"/>
        <w:rPr>
          <w:sz w:val="24"/>
          <w:szCs w:val="24"/>
        </w:rPr>
      </w:pPr>
      <w:r w:rsidRPr="001C63EF">
        <w:rPr>
          <w:sz w:val="24"/>
          <w:szCs w:val="24"/>
        </w:rPr>
        <w:t>Direct Strategic Hypothesis: As the full circuit’s ideological alignment with a precedent increases, a panel will be more likely to cite the precedent, more likely to positively treat a cited precedent, and less likely to negatively treat a cited precedent.</w:t>
      </w:r>
    </w:p>
    <w:p w:rsidR="00E42D13" w:rsidRPr="001C63EF" w:rsidRDefault="00E42D13" w:rsidP="000968F7">
      <w:pPr>
        <w:spacing w:line="480" w:lineRule="auto"/>
        <w:ind w:firstLine="382"/>
        <w:jc w:val="both"/>
        <w:rPr>
          <w:rFonts w:ascii="Times New Roman" w:hAnsi="Times New Roman" w:cs="Times New Roman"/>
        </w:rPr>
      </w:pPr>
      <w:r w:rsidRPr="001C63EF">
        <w:rPr>
          <w:rFonts w:ascii="Times New Roman" w:hAnsi="Times New Roman" w:cs="Times New Roman"/>
        </w:rPr>
        <w:t>Neither panel ideology nor circuit ideology will necessarily dominate decisions regarding the use of precedent. The goal of avoiding reversal is intrinsic to preserving the panel’s influence over legal policy, and these two objectives must be balanced in order for them to be jointly maximized. A policy-oriented panel that disregards the full circuit may find its influence in a case supplanted by en banc review, while a panel that is solely guided by the circuit’s preferences has no independent influence on legal policy either. When the panel and full circuit share either a common affinity or antipathy towards a precedent, both goals can be maximized with the same behavior. When the panel and circuit hold different views of a precedent, the panel must strike a balance.</w:t>
      </w:r>
    </w:p>
    <w:p w:rsidR="00E42D13" w:rsidRPr="001C63EF" w:rsidRDefault="00E42D13" w:rsidP="000968F7">
      <w:pPr>
        <w:spacing w:line="480" w:lineRule="auto"/>
        <w:ind w:firstLine="387"/>
        <w:jc w:val="both"/>
        <w:rPr>
          <w:rFonts w:ascii="Times New Roman" w:hAnsi="Times New Roman" w:cs="Times New Roman"/>
        </w:rPr>
      </w:pPr>
      <w:r w:rsidRPr="001C63EF">
        <w:rPr>
          <w:rFonts w:ascii="Times New Roman" w:hAnsi="Times New Roman" w:cs="Times New Roman"/>
        </w:rPr>
        <w:t>Up to this point, existing theory regarding strategic behavior applies to the use of precedent in a fairly straightforward manner. However, decisions regarding precedent have distinct features that make it possible to develop novel theoretical expectations regarding strategic behavior. Balancing reversal avoidance with policy influence is necessary in two broad types of situations, those in which the panel is closely aligned with the precedent (but the circuit median is not) and those in which the panel is ideologically distant from the precedent (but the circuit median is close to the precedent). Because of variation in the visibility of different decisions, a panel’s optimal strategic balance of policy and reversal avoidance goals is not necessarily symmetrical under these two situations.</w:t>
      </w:r>
    </w:p>
    <w:p w:rsidR="00E42D13" w:rsidRPr="001C63EF" w:rsidRDefault="00A81342" w:rsidP="000968F7">
      <w:pPr>
        <w:spacing w:line="480" w:lineRule="auto"/>
        <w:ind w:firstLine="387"/>
        <w:jc w:val="both"/>
        <w:rPr>
          <w:rFonts w:ascii="Times New Roman" w:hAnsi="Times New Roman" w:cs="Times New Roman"/>
        </w:rPr>
      </w:pPr>
      <w:r>
        <w:rPr>
          <w:rFonts w:ascii="Times New Roman" w:hAnsi="Times New Roman" w:cs="Times New Roman"/>
        </w:rPr>
        <w:t>For a panel, c</w:t>
      </w:r>
      <w:r w:rsidR="00E42D13" w:rsidRPr="001C63EF">
        <w:rPr>
          <w:rFonts w:ascii="Times New Roman" w:hAnsi="Times New Roman" w:cs="Times New Roman"/>
        </w:rPr>
        <w:t>iting a precedent and ignoring a precedent have an asymmetric impact on the overall utility of en banc reversal. The benefit to the circuit of changing a citation to a non-citation and vice-versa is comparable, but the cost of such review is not. This is because citing a precedent is a more visible decision. Judges on the full circuit become aware of the panel’s decision to cite after investing only the effort necessary to read the opinion. Conversely, if a panel ignores a precedent, that decision is more difficult for the full circuit to evaluate. Just looking at the opinion is necessary (to verify a precedent was not cited), but not sufficient. Some additional effort must be invested whether it is ten minutes to look up a familiar precedent or hours of research to investigate a complicated topic. Essentially, if the full circuit wants to exercise en banc review over a panel’s decision to ignore a precedent, it must pay an additional buy-in cost to learn which precedents were ignored. This additional cost decreases the overall utility to the circuit of exercising review over a decision to not cite a precedent compared to the utility of exercising review over a decision to cite.</w:t>
      </w:r>
    </w:p>
    <w:p w:rsidR="00E42D13" w:rsidRPr="001C63EF" w:rsidRDefault="00E42D13" w:rsidP="00DA019D">
      <w:pPr>
        <w:spacing w:line="480" w:lineRule="auto"/>
        <w:ind w:firstLine="387"/>
        <w:jc w:val="both"/>
        <w:rPr>
          <w:rFonts w:ascii="Times New Roman" w:hAnsi="Times New Roman" w:cs="Times New Roman"/>
        </w:rPr>
      </w:pPr>
      <w:r w:rsidRPr="001C63EF">
        <w:rPr>
          <w:rFonts w:ascii="Times New Roman" w:hAnsi="Times New Roman" w:cs="Times New Roman"/>
        </w:rPr>
        <w:t xml:space="preserve">The asymmetric visibility of deciding whether to cite or ignore a precedent suggests that a panel has more flexibility to follow its own preferences when the circuit is more closely aligned with a precedent. Consider a simplified example of a liberal panel in a conservative circuit considering a conservative precedent. The circuit is aligned with the precedent, but the panel is not. If the panel follows its own preferences (rather than the circuit’s) it will tend to not cite the precedent. Such a decision is low visibility. The circuit must seek information outside the opinion itself to become aware of the decision. This additional effort increases the cost of review. However, if the precedent </w:t>
      </w:r>
      <w:proofErr w:type="gramStart"/>
      <w:r w:rsidRPr="001C63EF">
        <w:rPr>
          <w:rFonts w:ascii="Times New Roman" w:hAnsi="Times New Roman" w:cs="Times New Roman"/>
        </w:rPr>
        <w:t>is</w:t>
      </w:r>
      <w:proofErr w:type="gramEnd"/>
      <w:r w:rsidRPr="001C63EF">
        <w:rPr>
          <w:rFonts w:ascii="Times New Roman" w:hAnsi="Times New Roman" w:cs="Times New Roman"/>
        </w:rPr>
        <w:t xml:space="preserve"> liberal the panel would prefer to cite the decision. This would be easily visible to the conservative circuit. The lower cost incurred to learn about the decision means that the utility of reviewing this decision is higher. All else being equal, reviewing a decision to cite provides greater utility and is, therefore, more likely than reviewing a decision not to cite. A strategic panel should be less deferential to the full circuit when en banc review is less likely. Consequently, such a panel would be more likely to rely on its own ideological preferences regarding citation when the circuit is closely aligned with a precedent than when the circuit is ideological distant from a precedent.</w:t>
      </w:r>
    </w:p>
    <w:p w:rsidR="00E42D13" w:rsidRPr="001C63EF" w:rsidRDefault="00E42D13" w:rsidP="00DA019D">
      <w:pPr>
        <w:pStyle w:val="Bodytext40"/>
        <w:shd w:val="clear" w:color="auto" w:fill="auto"/>
        <w:spacing w:before="0" w:after="0" w:line="480" w:lineRule="auto"/>
        <w:ind w:left="640" w:right="620" w:hanging="3"/>
        <w:rPr>
          <w:sz w:val="24"/>
          <w:szCs w:val="24"/>
        </w:rPr>
      </w:pPr>
      <w:r w:rsidRPr="001C63EF">
        <w:rPr>
          <w:sz w:val="24"/>
          <w:szCs w:val="24"/>
        </w:rPr>
        <w:t>Conditional Strategic Hypothesis 1: As the full circuit’s alignment with a precedent increases, the panel’s alignment with the precedent will have a larger effect on citation.</w:t>
      </w:r>
    </w:p>
    <w:p w:rsidR="00E42D13" w:rsidRPr="001C63EF" w:rsidRDefault="00E42D13" w:rsidP="00DA019D">
      <w:pPr>
        <w:spacing w:line="480" w:lineRule="auto"/>
        <w:ind w:firstLine="389"/>
        <w:jc w:val="both"/>
        <w:rPr>
          <w:rFonts w:ascii="Times New Roman" w:hAnsi="Times New Roman" w:cs="Times New Roman"/>
        </w:rPr>
      </w:pPr>
      <w:r w:rsidRPr="001C63EF">
        <w:rPr>
          <w:rFonts w:ascii="Times New Roman" w:hAnsi="Times New Roman" w:cs="Times New Roman"/>
        </w:rPr>
        <w:t>Unlike</w:t>
      </w:r>
      <w:r w:rsidR="00124763">
        <w:rPr>
          <w:rFonts w:ascii="Times New Roman" w:hAnsi="Times New Roman" w:cs="Times New Roman"/>
        </w:rPr>
        <w:t xml:space="preserve"> citation and non-citation, </w:t>
      </w:r>
      <w:r w:rsidRPr="001C63EF">
        <w:rPr>
          <w:rFonts w:ascii="Times New Roman" w:hAnsi="Times New Roman" w:cs="Times New Roman"/>
        </w:rPr>
        <w:t xml:space="preserve">treatments share a similar level of visibility. Whether a panel opinion positively or negatively treats a precedent or merely cites it, </w:t>
      </w:r>
      <w:proofErr w:type="gramStart"/>
      <w:r w:rsidRPr="001C63EF">
        <w:rPr>
          <w:rFonts w:ascii="Times New Roman" w:hAnsi="Times New Roman" w:cs="Times New Roman"/>
        </w:rPr>
        <w:t>the nature of that treatment can be learned by simply reading the opinion</w:t>
      </w:r>
      <w:proofErr w:type="gramEnd"/>
      <w:r w:rsidRPr="001C63EF">
        <w:rPr>
          <w:rFonts w:ascii="Times New Roman" w:hAnsi="Times New Roman" w:cs="Times New Roman"/>
        </w:rPr>
        <w:t xml:space="preserve">. No additional buy-in cost is incurred to learn of one of the treatment types. Therefore, there is no reason to expect panels to balance competing goals differently in terms of which treatment to give a cited case. However, there is asymmetry between citation and treatment. On the one hand, reviewing any treatment (positive, neutral, or negative) is possible without the additional buy-in cost imposed by outside research. On the other hand, as discussed above, one of the available citation decisions does impose an additional buy-in cost, lowering the utility of review. Consequently, en banc review of panel decisions about citation provides </w:t>
      </w:r>
      <w:r w:rsidR="00DC225A">
        <w:rPr>
          <w:rFonts w:ascii="Times New Roman" w:hAnsi="Times New Roman" w:cs="Times New Roman"/>
        </w:rPr>
        <w:t>a lower level of utility on average</w:t>
      </w:r>
      <w:r w:rsidRPr="001C63EF">
        <w:rPr>
          <w:rFonts w:ascii="Times New Roman" w:hAnsi="Times New Roman" w:cs="Times New Roman"/>
        </w:rPr>
        <w:t xml:space="preserve"> than reviewing treatment decisions. Since the universal visibility of treatment decisions poses a greater risk of review, a strategic panel should give more weight to </w:t>
      </w:r>
      <w:r w:rsidR="00C8297E">
        <w:rPr>
          <w:rStyle w:val="Bodytext2Italic"/>
          <w:rFonts w:eastAsiaTheme="minorEastAsia"/>
          <w:i w:val="0"/>
        </w:rPr>
        <w:t>the circuit’s preferences</w:t>
      </w:r>
      <w:r w:rsidRPr="001C63EF">
        <w:rPr>
          <w:rFonts w:ascii="Times New Roman" w:hAnsi="Times New Roman" w:cs="Times New Roman"/>
        </w:rPr>
        <w:t xml:space="preserve"> in treatment decisions than in citation decisions.</w:t>
      </w:r>
    </w:p>
    <w:p w:rsidR="00E42D13" w:rsidRPr="001C63EF" w:rsidRDefault="00E42D13" w:rsidP="00DA019D">
      <w:pPr>
        <w:pStyle w:val="Bodytext40"/>
        <w:shd w:val="clear" w:color="auto" w:fill="auto"/>
        <w:spacing w:before="0" w:after="0" w:line="480" w:lineRule="auto"/>
        <w:ind w:left="640" w:right="620" w:hanging="8"/>
        <w:rPr>
          <w:sz w:val="24"/>
          <w:szCs w:val="24"/>
        </w:rPr>
      </w:pPr>
      <w:r w:rsidRPr="001C63EF">
        <w:rPr>
          <w:sz w:val="24"/>
          <w:szCs w:val="24"/>
        </w:rPr>
        <w:t>Conditional Strategic Hypothesis 2: The effect of the full circuit’s alignment with a precedent on treatment decisions will be larger than its effect on the citation decision.</w:t>
      </w:r>
      <w:bookmarkStart w:id="3" w:name="bookmark3"/>
    </w:p>
    <w:p w:rsidR="00E42D13" w:rsidRPr="001C63EF" w:rsidRDefault="00E42D13" w:rsidP="000968F7">
      <w:pPr>
        <w:pStyle w:val="Heading20"/>
        <w:keepNext/>
        <w:keepLines/>
        <w:shd w:val="clear" w:color="auto" w:fill="auto"/>
        <w:spacing w:after="0" w:line="480" w:lineRule="auto"/>
        <w:ind w:firstLine="31"/>
        <w:rPr>
          <w:sz w:val="24"/>
          <w:szCs w:val="24"/>
        </w:rPr>
      </w:pPr>
      <w:r w:rsidRPr="001C63EF">
        <w:rPr>
          <w:sz w:val="24"/>
          <w:szCs w:val="24"/>
        </w:rPr>
        <w:t>Other Factors that Influence the Use of Precedent</w:t>
      </w:r>
      <w:bookmarkEnd w:id="3"/>
    </w:p>
    <w:p w:rsidR="00E42D13" w:rsidRPr="001C63EF" w:rsidRDefault="00E42D13" w:rsidP="000968F7">
      <w:pPr>
        <w:spacing w:line="480" w:lineRule="auto"/>
        <w:ind w:firstLine="720"/>
        <w:jc w:val="both"/>
        <w:rPr>
          <w:rFonts w:ascii="Times New Roman" w:hAnsi="Times New Roman" w:cs="Times New Roman"/>
        </w:rPr>
      </w:pPr>
      <w:r w:rsidRPr="001C63EF">
        <w:rPr>
          <w:rFonts w:ascii="Times New Roman" w:hAnsi="Times New Roman" w:cs="Times New Roman"/>
        </w:rPr>
        <w:t>Properly analyzing the relative effects of policy and avoiding reversal requires also controlling for other factors that influence citation and treatment and may be correlated with either the panel or circuit’s ideology. Seeking to maximize efficiency and pursuing reputational benefits are both goals likely to have an impact on how panel opinions are crafted. The burden of efficiently selecting and discussing precedents is primarily borne by the judge authoring the opinion. One way for the author to maximize efficiency is to rely on precedents with which they are already familiar from previous work. A judge will be quite familiar with those precedent</w:t>
      </w:r>
      <w:r w:rsidR="00300009">
        <w:rPr>
          <w:rFonts w:ascii="Times New Roman" w:hAnsi="Times New Roman" w:cs="Times New Roman"/>
        </w:rPr>
        <w:t xml:space="preserve">s he </w:t>
      </w:r>
      <w:r w:rsidRPr="001C63EF">
        <w:rPr>
          <w:rFonts w:ascii="Times New Roman" w:hAnsi="Times New Roman" w:cs="Times New Roman"/>
        </w:rPr>
        <w:t>wrote. In a wider variety of cases an au</w:t>
      </w:r>
      <w:r w:rsidR="00300009">
        <w:rPr>
          <w:rFonts w:ascii="Times New Roman" w:hAnsi="Times New Roman" w:cs="Times New Roman"/>
        </w:rPr>
        <w:t>thoring judge will have</w:t>
      </w:r>
      <w:r w:rsidRPr="001C63EF">
        <w:rPr>
          <w:rFonts w:ascii="Times New Roman" w:hAnsi="Times New Roman" w:cs="Times New Roman"/>
        </w:rPr>
        <w:t xml:space="preserve"> knowledge of a precedent due to citing it in a previous case. Therefore, an opinion should be more likely to cite a precedent written by the same author or a precedent previously cited by the author. Another way efficiency may influence citation patterns on average is that busier judges in circuits with higher caseloads might cite fewer cases overall due to the increased time pressures they face. Finally, judges who have been on the bench longer might have developed familiarity with more precedents over time and, therefore, be able to cite more cases with greater efficiency. Accounting for such patterns is important because the need for efficiency is one source of path dependency in citation patterns. Citing a case once makes it easier and faster for the same judge to cite that precedent in future cases.</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A number of features of a precedent reflect its strength in terms of legal doctrine. A panel may seek to employ stronger legal precedents to pursue a variety of goals</w:t>
      </w:r>
      <w:proofErr w:type="gramStart"/>
      <w:r w:rsidRPr="001C63EF">
        <w:rPr>
          <w:rFonts w:ascii="Times New Roman" w:hAnsi="Times New Roman" w:cs="Times New Roman"/>
        </w:rPr>
        <w:t>;</w:t>
      </w:r>
      <w:proofErr w:type="gramEnd"/>
      <w:r w:rsidRPr="001C63EF">
        <w:rPr>
          <w:rFonts w:ascii="Times New Roman" w:hAnsi="Times New Roman" w:cs="Times New Roman"/>
        </w:rPr>
        <w:t xml:space="preserve"> building professional reputation, increasing persuasiveness, or fulfilling its perception of the appropriate judicial role. While I do not disentangle these goals, I do control for a variety of features of a precedent that legal doctrine and culture suggest are applicable. Central to the process of analogical reasoning is the proposition that judges should apply relevant precedents (</w:t>
      </w:r>
      <w:proofErr w:type="spellStart"/>
      <w:r w:rsidRPr="001C63EF">
        <w:rPr>
          <w:rFonts w:ascii="Times New Roman" w:hAnsi="Times New Roman" w:cs="Times New Roman"/>
        </w:rPr>
        <w:t>Aldisert</w:t>
      </w:r>
      <w:proofErr w:type="spellEnd"/>
      <w:r w:rsidRPr="001C63EF">
        <w:rPr>
          <w:rFonts w:ascii="Times New Roman" w:hAnsi="Times New Roman" w:cs="Times New Roman"/>
        </w:rPr>
        <w:t xml:space="preserve"> 1989; </w:t>
      </w:r>
      <w:proofErr w:type="spellStart"/>
      <w:r w:rsidRPr="001C63EF">
        <w:rPr>
          <w:rFonts w:ascii="Times New Roman" w:hAnsi="Times New Roman" w:cs="Times New Roman"/>
        </w:rPr>
        <w:t>Schauer</w:t>
      </w:r>
      <w:proofErr w:type="spellEnd"/>
      <w:r w:rsidRPr="001C63EF">
        <w:rPr>
          <w:rFonts w:ascii="Times New Roman" w:hAnsi="Times New Roman" w:cs="Times New Roman"/>
        </w:rPr>
        <w:t xml:space="preserve"> 1987). Precedents that are more similar to the panel opi</w:t>
      </w:r>
      <w:r w:rsidR="00300009">
        <w:rPr>
          <w:rFonts w:ascii="Times New Roman" w:hAnsi="Times New Roman" w:cs="Times New Roman"/>
        </w:rPr>
        <w:t>nion should</w:t>
      </w:r>
      <w:r w:rsidRPr="001C63EF">
        <w:rPr>
          <w:rFonts w:ascii="Times New Roman" w:hAnsi="Times New Roman" w:cs="Times New Roman"/>
        </w:rPr>
        <w:t xml:space="preserve"> be more legally relevant. Consequently, they </w:t>
      </w:r>
      <w:r w:rsidR="00300009">
        <w:rPr>
          <w:rFonts w:ascii="Times New Roman" w:hAnsi="Times New Roman" w:cs="Times New Roman"/>
        </w:rPr>
        <w:t xml:space="preserve">should be more likely to be </w:t>
      </w:r>
      <w:r w:rsidRPr="001C63EF">
        <w:rPr>
          <w:rFonts w:ascii="Times New Roman" w:hAnsi="Times New Roman" w:cs="Times New Roman"/>
        </w:rPr>
        <w:t xml:space="preserve">cited. Moreover, because the role of analogical reasoning is the very foundation of a common law legal system, the similarity of a precedent should emerge as </w:t>
      </w:r>
      <w:r w:rsidR="00300009">
        <w:rPr>
          <w:rFonts w:ascii="Times New Roman" w:hAnsi="Times New Roman" w:cs="Times New Roman"/>
        </w:rPr>
        <w:t>a particularly</w:t>
      </w:r>
      <w:r w:rsidRPr="001C63EF">
        <w:rPr>
          <w:rFonts w:ascii="Times New Roman" w:hAnsi="Times New Roman" w:cs="Times New Roman"/>
        </w:rPr>
        <w:t xml:space="preserve"> important predictor of citation.</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 xml:space="preserve">In addition to relevance, several other characteristics of a precedent indicate its doctrinal strength. Precedents accompanied by a dissenting opinion provide a less firm foundation since an alternate legal viewpoint is explicitly recorded (Johnson 1979; Posner 2008). Precedents resolved per </w:t>
      </w:r>
      <w:proofErr w:type="spellStart"/>
      <w:r w:rsidRPr="001C63EF">
        <w:rPr>
          <w:rFonts w:ascii="Times New Roman" w:hAnsi="Times New Roman" w:cs="Times New Roman"/>
        </w:rPr>
        <w:t>curiam</w:t>
      </w:r>
      <w:proofErr w:type="spellEnd"/>
      <w:r w:rsidRPr="001C63EF">
        <w:rPr>
          <w:rFonts w:ascii="Times New Roman" w:hAnsi="Times New Roman" w:cs="Times New Roman"/>
        </w:rPr>
        <w:t xml:space="preserve"> provide less solid backup because such opinions typically reflect the authoring court’s judgment that the case is not important (Hinkle 2015; Hume 2009). </w:t>
      </w:r>
      <w:r w:rsidR="003810BA">
        <w:rPr>
          <w:rFonts w:ascii="Times New Roman" w:hAnsi="Times New Roman" w:cs="Times New Roman"/>
        </w:rPr>
        <w:t xml:space="preserve"> </w:t>
      </w:r>
      <w:r w:rsidRPr="001C63EF">
        <w:rPr>
          <w:rFonts w:ascii="Times New Roman" w:hAnsi="Times New Roman" w:cs="Times New Roman"/>
        </w:rPr>
        <w:t xml:space="preserve">Conversely, en banc precedents are particularly strong since circuits only review the most important cases en banc and such rulings benefit from the combined wisdom of a larger number of judges (Hume 2009). A precedent might also provide more convincing arguments </w:t>
      </w:r>
      <w:proofErr w:type="gramStart"/>
      <w:r w:rsidRPr="001C63EF">
        <w:rPr>
          <w:rFonts w:ascii="Times New Roman" w:hAnsi="Times New Roman" w:cs="Times New Roman"/>
        </w:rPr>
        <w:t>when it was penned by a particularly well-respected jurist</w:t>
      </w:r>
      <w:proofErr w:type="gramEnd"/>
      <w:r w:rsidRPr="001C63EF">
        <w:rPr>
          <w:rFonts w:ascii="Times New Roman" w:hAnsi="Times New Roman" w:cs="Times New Roman"/>
        </w:rPr>
        <w:t xml:space="preserve"> (Klein 2002). Another indicator of a high quality precedent is extensive in-depth discussion of various legal precedents as evidenced by a substantial use of direct quotations (Hume 2009). Subsequent judges may be more likely to rely upon and expand the scope of a ruling that is </w:t>
      </w:r>
      <w:proofErr w:type="gramStart"/>
      <w:r w:rsidRPr="001C63EF">
        <w:rPr>
          <w:rFonts w:ascii="Times New Roman" w:hAnsi="Times New Roman" w:cs="Times New Roman"/>
        </w:rPr>
        <w:t>well-rese</w:t>
      </w:r>
      <w:r w:rsidR="00300009">
        <w:rPr>
          <w:rFonts w:ascii="Times New Roman" w:hAnsi="Times New Roman" w:cs="Times New Roman"/>
        </w:rPr>
        <w:t>arched</w:t>
      </w:r>
      <w:proofErr w:type="gramEnd"/>
      <w:r w:rsidR="00300009">
        <w:rPr>
          <w:rFonts w:ascii="Times New Roman" w:hAnsi="Times New Roman" w:cs="Times New Roman"/>
        </w:rPr>
        <w:t xml:space="preserve"> and provides an </w:t>
      </w:r>
      <w:r w:rsidR="009043CE">
        <w:rPr>
          <w:rFonts w:ascii="Times New Roman" w:hAnsi="Times New Roman" w:cs="Times New Roman"/>
        </w:rPr>
        <w:t>thorough</w:t>
      </w:r>
      <w:r w:rsidR="00300009">
        <w:rPr>
          <w:rFonts w:ascii="Times New Roman" w:hAnsi="Times New Roman" w:cs="Times New Roman"/>
        </w:rPr>
        <w:t xml:space="preserve"> discussion</w:t>
      </w:r>
      <w:r w:rsidRPr="001C63EF">
        <w:rPr>
          <w:rFonts w:ascii="Times New Roman" w:hAnsi="Times New Roman" w:cs="Times New Roman"/>
        </w:rPr>
        <w:t xml:space="preserve"> of existing </w:t>
      </w:r>
      <w:proofErr w:type="spellStart"/>
      <w:r w:rsidRPr="001C63EF">
        <w:rPr>
          <w:rFonts w:ascii="Times New Roman" w:hAnsi="Times New Roman" w:cs="Times New Roman"/>
        </w:rPr>
        <w:t>caselaw</w:t>
      </w:r>
      <w:proofErr w:type="spellEnd"/>
      <w:r w:rsidRPr="001C63EF">
        <w:rPr>
          <w:rFonts w:ascii="Times New Roman" w:hAnsi="Times New Roman" w:cs="Times New Roman"/>
        </w:rPr>
        <w:t xml:space="preserve">. A longer precedent may also indicate more thorough and detailed legal analysis, or it may simply cover a wider array of legal topics. Whether precedent length reflects quality or complexity (and, therefore, applicability to a wider range of subsequent cases) it should be correlated with a higher probability of citation (Black </w:t>
      </w:r>
      <w:r w:rsidR="00DA019D" w:rsidRPr="001C63EF">
        <w:rPr>
          <w:rFonts w:ascii="Times New Roman" w:hAnsi="Times New Roman" w:cs="Times New Roman"/>
        </w:rPr>
        <w:t>&amp;</w:t>
      </w:r>
      <w:r w:rsidRPr="001C63EF">
        <w:rPr>
          <w:rFonts w:ascii="Times New Roman" w:hAnsi="Times New Roman" w:cs="Times New Roman"/>
        </w:rPr>
        <w:t xml:space="preserve"> </w:t>
      </w: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2008).</w:t>
      </w:r>
    </w:p>
    <w:p w:rsidR="00E42D13" w:rsidRPr="001C63EF" w:rsidRDefault="00E42D13" w:rsidP="000968F7">
      <w:pPr>
        <w:spacing w:line="480" w:lineRule="auto"/>
        <w:ind w:firstLine="386"/>
        <w:jc w:val="both"/>
        <w:rPr>
          <w:rFonts w:ascii="Times New Roman" w:hAnsi="Times New Roman" w:cs="Times New Roman"/>
        </w:rPr>
      </w:pPr>
      <w:r w:rsidRPr="001C63EF">
        <w:rPr>
          <w:rFonts w:ascii="Times New Roman" w:hAnsi="Times New Roman" w:cs="Times New Roman"/>
        </w:rPr>
        <w:t xml:space="preserve">In addition to these static features of a precedent, over time the strength of each precedent changes as well (Black </w:t>
      </w:r>
      <w:r w:rsidR="00DA019D" w:rsidRPr="001C63EF">
        <w:rPr>
          <w:rFonts w:ascii="Times New Roman" w:hAnsi="Times New Roman" w:cs="Times New Roman"/>
        </w:rPr>
        <w:t>&amp;</w:t>
      </w:r>
      <w:r w:rsidRPr="001C63EF">
        <w:rPr>
          <w:rFonts w:ascii="Times New Roman" w:hAnsi="Times New Roman" w:cs="Times New Roman"/>
        </w:rPr>
        <w:t xml:space="preserve"> </w:t>
      </w: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2013; Gerhardt 2008). This is due to the simple passage of time as well as the impact of subsequent cases that cite or treat a precedent. As a result, it is important to consider the legal strength of a precedent at the time it is considered for inclusion in an opinion. Such dynamic variables reflecting when and how a precedent has been used help account for a second source of path dependency. Cases that are cited more frequently tend to pick up momentum in terms of future </w:t>
      </w:r>
      <w:proofErr w:type="gramStart"/>
      <w:r w:rsidRPr="001C63EF">
        <w:rPr>
          <w:rFonts w:ascii="Times New Roman" w:hAnsi="Times New Roman" w:cs="Times New Roman"/>
        </w:rPr>
        <w:t>cites</w:t>
      </w:r>
      <w:proofErr w:type="gramEnd"/>
      <w:r w:rsidRPr="001C63EF">
        <w:rPr>
          <w:rFonts w:ascii="Times New Roman" w:hAnsi="Times New Roman" w:cs="Times New Roman"/>
        </w:rPr>
        <w:t xml:space="preserve"> not only because of efficiency concerns, but also because each repeated use of a precedent contributes to i</w:t>
      </w:r>
      <w:r w:rsidR="00300009">
        <w:rPr>
          <w:rFonts w:ascii="Times New Roman" w:hAnsi="Times New Roman" w:cs="Times New Roman"/>
        </w:rPr>
        <w:t>ts strength</w:t>
      </w:r>
      <w:r w:rsidRPr="001C63EF">
        <w:rPr>
          <w:rFonts w:ascii="Times New Roman" w:hAnsi="Times New Roman" w:cs="Times New Roman"/>
        </w:rPr>
        <w:t>.</w:t>
      </w:r>
    </w:p>
    <w:p w:rsidR="00E42D13" w:rsidRPr="001C63EF" w:rsidRDefault="00E42D13" w:rsidP="004437BD">
      <w:pPr>
        <w:spacing w:line="480" w:lineRule="auto"/>
        <w:ind w:firstLine="386"/>
        <w:jc w:val="both"/>
        <w:rPr>
          <w:rFonts w:ascii="Times New Roman" w:hAnsi="Times New Roman" w:cs="Times New Roman"/>
        </w:rPr>
      </w:pPr>
      <w:r w:rsidRPr="001C63EF">
        <w:rPr>
          <w:rFonts w:ascii="Times New Roman" w:hAnsi="Times New Roman" w:cs="Times New Roman"/>
        </w:rPr>
        <w:t>Other features of the context within which panel judges make citation decisions may also be relevant. For example, responding to the arguments posed in a separate opinion may require the majority opinion to cite or treat a greater number of precedents. Moreover, although research suggests the presence of dissenting opinions is not necessarily correlated with the anticipation of en banc review (Hettinger</w:t>
      </w:r>
      <w:r w:rsidR="00DA019D" w:rsidRPr="001C63EF">
        <w:rPr>
          <w:rFonts w:ascii="Times New Roman" w:hAnsi="Times New Roman" w:cs="Times New Roman"/>
        </w:rPr>
        <w:t xml:space="preserve"> et al.</w:t>
      </w:r>
      <w:r w:rsidRPr="001C63EF">
        <w:rPr>
          <w:rFonts w:ascii="Times New Roman" w:hAnsi="Times New Roman" w:cs="Times New Roman"/>
        </w:rPr>
        <w:t xml:space="preserve"> 2004), caution still militates in favor of acc</w:t>
      </w:r>
      <w:r w:rsidR="00300009">
        <w:rPr>
          <w:rFonts w:ascii="Times New Roman" w:hAnsi="Times New Roman" w:cs="Times New Roman"/>
        </w:rPr>
        <w:t>ounting</w:t>
      </w:r>
      <w:r w:rsidRPr="001C63EF">
        <w:rPr>
          <w:rFonts w:ascii="Times New Roman" w:hAnsi="Times New Roman" w:cs="Times New Roman"/>
        </w:rPr>
        <w:t xml:space="preserve"> for such a possibility. Consequently, I control for whether the panel opinion was accompanied by a dissenting opinion and whether it was accompanied by a concurring opinion. Circuit characteristics may also influence citation practices. Larger circuits may develop a norm of citing and treating more precedents in each opinion simply because they are accustomed to having a larger body of circuit law to consult. Finally, both the length of the opinion itself and the </w:t>
      </w:r>
      <w:r w:rsidR="00300009">
        <w:rPr>
          <w:rFonts w:ascii="Times New Roman" w:hAnsi="Times New Roman" w:cs="Times New Roman"/>
        </w:rPr>
        <w:t xml:space="preserve">actual </w:t>
      </w:r>
      <w:r w:rsidRPr="001C63EF">
        <w:rPr>
          <w:rFonts w:ascii="Times New Roman" w:hAnsi="Times New Roman" w:cs="Times New Roman"/>
        </w:rPr>
        <w:t xml:space="preserve">number of precedents available to choose from are important. A longer opinion can contain more citations than a shorter opinion, and a larger choice </w:t>
      </w:r>
      <w:r w:rsidR="00300009">
        <w:rPr>
          <w:rFonts w:ascii="Times New Roman" w:hAnsi="Times New Roman" w:cs="Times New Roman"/>
        </w:rPr>
        <w:t>set makes it less likely</w:t>
      </w:r>
      <w:r w:rsidRPr="001C63EF">
        <w:rPr>
          <w:rFonts w:ascii="Times New Roman" w:hAnsi="Times New Roman" w:cs="Times New Roman"/>
        </w:rPr>
        <w:t xml:space="preserve"> that any given precedent will be cited.</w:t>
      </w:r>
      <w:bookmarkStart w:id="4" w:name="bookmark4"/>
    </w:p>
    <w:p w:rsidR="004437BD" w:rsidRPr="001C63EF" w:rsidRDefault="004437BD" w:rsidP="004437BD">
      <w:pPr>
        <w:spacing w:line="480" w:lineRule="auto"/>
        <w:ind w:firstLine="386"/>
        <w:jc w:val="both"/>
        <w:rPr>
          <w:rFonts w:ascii="Times New Roman" w:hAnsi="Times New Roman" w:cs="Times New Roman"/>
        </w:rPr>
      </w:pPr>
    </w:p>
    <w:p w:rsidR="00E42D13" w:rsidRPr="001C63EF" w:rsidRDefault="00E42D13" w:rsidP="000968F7">
      <w:pPr>
        <w:pStyle w:val="Heading20"/>
        <w:keepNext/>
        <w:keepLines/>
        <w:shd w:val="clear" w:color="auto" w:fill="auto"/>
        <w:spacing w:after="0" w:line="480" w:lineRule="auto"/>
        <w:ind w:firstLine="30"/>
        <w:rPr>
          <w:sz w:val="24"/>
          <w:szCs w:val="24"/>
        </w:rPr>
      </w:pPr>
      <w:r w:rsidRPr="001C63EF">
        <w:rPr>
          <w:sz w:val="24"/>
          <w:szCs w:val="24"/>
        </w:rPr>
        <w:t>Data and Research Design</w:t>
      </w:r>
      <w:bookmarkEnd w:id="4"/>
    </w:p>
    <w:p w:rsidR="00E42D13" w:rsidRPr="001C63EF" w:rsidRDefault="00E42D13" w:rsidP="000968F7">
      <w:pPr>
        <w:spacing w:line="480" w:lineRule="auto"/>
        <w:ind w:firstLine="30"/>
        <w:jc w:val="both"/>
        <w:rPr>
          <w:rFonts w:ascii="Times New Roman" w:hAnsi="Times New Roman" w:cs="Times New Roman"/>
        </w:rPr>
      </w:pPr>
      <w:r w:rsidRPr="001C63EF">
        <w:rPr>
          <w:rFonts w:ascii="Times New Roman" w:hAnsi="Times New Roman" w:cs="Times New Roman"/>
        </w:rPr>
        <w:t>Studying judges’ decisions regarding which precedents to cite requires identification of not only a set of opinions to study, but also a relevant choice set of potentially applicable precedents (</w:t>
      </w:r>
      <w:proofErr w:type="spellStart"/>
      <w:r w:rsidRPr="001C63EF">
        <w:rPr>
          <w:rFonts w:ascii="Times New Roman" w:hAnsi="Times New Roman" w:cs="Times New Roman"/>
        </w:rPr>
        <w:t>Niblett</w:t>
      </w:r>
      <w:proofErr w:type="spellEnd"/>
      <w:r w:rsidRPr="001C63EF">
        <w:rPr>
          <w:rFonts w:ascii="Times New Roman" w:hAnsi="Times New Roman" w:cs="Times New Roman"/>
        </w:rPr>
        <w:t xml:space="preserve"> 2010). I focus on a subset of cases in one particular issue area: Fourth Amendment search and seizure law. This topic is </w:t>
      </w:r>
      <w:proofErr w:type="gramStart"/>
      <w:r w:rsidRPr="001C63EF">
        <w:rPr>
          <w:rFonts w:ascii="Times New Roman" w:hAnsi="Times New Roman" w:cs="Times New Roman"/>
        </w:rPr>
        <w:t>well-suited</w:t>
      </w:r>
      <w:proofErr w:type="gramEnd"/>
      <w:r w:rsidRPr="001C63EF">
        <w:rPr>
          <w:rFonts w:ascii="Times New Roman" w:hAnsi="Times New Roman" w:cs="Times New Roman"/>
        </w:rPr>
        <w:t xml:space="preserve"> for this study because it incorporates a discrete set of legal issues that are routinely raised in litigation, and relevant cases can be identified by the simple expedient of finding cases that cite the Fourth Amendment of the United States Constitution.</w:t>
      </w:r>
      <w:r w:rsidR="00D45EEA" w:rsidRPr="001C63EF">
        <w:rPr>
          <w:rStyle w:val="FootnoteReference"/>
          <w:rFonts w:ascii="Times New Roman" w:hAnsi="Times New Roman" w:cs="Times New Roman"/>
        </w:rPr>
        <w:footnoteReference w:id="3"/>
      </w:r>
      <w:r w:rsidRPr="001C63EF">
        <w:rPr>
          <w:rFonts w:ascii="Times New Roman" w:hAnsi="Times New Roman" w:cs="Times New Roman"/>
        </w:rPr>
        <w:t xml:space="preserve"> </w:t>
      </w:r>
      <w:r w:rsidR="00A023A9" w:rsidRPr="001C63EF">
        <w:rPr>
          <w:rFonts w:ascii="Times New Roman" w:hAnsi="Times New Roman" w:cs="Times New Roman"/>
        </w:rPr>
        <w:t xml:space="preserve"> </w:t>
      </w:r>
      <w:r w:rsidRPr="001C63EF">
        <w:rPr>
          <w:rFonts w:ascii="Times New Roman" w:hAnsi="Times New Roman" w:cs="Times New Roman"/>
        </w:rPr>
        <w:t>Using Lexis, I collected every such published circuit case from 1953 to 2010.</w:t>
      </w:r>
      <w:r w:rsidR="003810BA">
        <w:rPr>
          <w:rFonts w:ascii="Times New Roman" w:hAnsi="Times New Roman" w:cs="Times New Roman"/>
        </w:rPr>
        <w:t xml:space="preserve"> </w:t>
      </w:r>
      <w:r w:rsidR="00A023A9" w:rsidRPr="001C63EF">
        <w:rPr>
          <w:rFonts w:ascii="Times New Roman" w:hAnsi="Times New Roman" w:cs="Times New Roman"/>
          <w:vertAlign w:val="superscript"/>
        </w:rPr>
        <w:t xml:space="preserve"> </w:t>
      </w:r>
      <w:r w:rsidR="00A023A9" w:rsidRPr="001C63EF">
        <w:rPr>
          <w:rFonts w:ascii="Times New Roman" w:hAnsi="Times New Roman" w:cs="Times New Roman"/>
        </w:rPr>
        <w:t xml:space="preserve"> </w:t>
      </w:r>
      <w:r w:rsidRPr="001C63EF">
        <w:rPr>
          <w:rFonts w:ascii="Times New Roman" w:hAnsi="Times New Roman" w:cs="Times New Roman"/>
        </w:rPr>
        <w:t>After excluding all opinions that do not address the merits and all opinions that do not contain the word “search” or “seizure” (or derivations thereof) at least once, the resulting dataset contains 13,334 cases. I analyze citation patterns in the panel opinions from 1990 to 2010 (n=7,299).</w:t>
      </w:r>
      <w:r w:rsidR="003810BA">
        <w:rPr>
          <w:rStyle w:val="FootnoteReference"/>
          <w:rFonts w:ascii="Times New Roman" w:hAnsi="Times New Roman" w:cs="Times New Roman"/>
        </w:rPr>
        <w:footnoteReference w:id="4"/>
      </w:r>
      <w:r w:rsidRPr="001C63EF">
        <w:rPr>
          <w:rFonts w:ascii="Times New Roman" w:hAnsi="Times New Roman" w:cs="Times New Roman"/>
        </w:rPr>
        <w:t xml:space="preserve"> </w:t>
      </w:r>
      <w:r w:rsidR="003810BA">
        <w:rPr>
          <w:rFonts w:ascii="Times New Roman" w:hAnsi="Times New Roman" w:cs="Times New Roman"/>
        </w:rPr>
        <w:t xml:space="preserve"> </w:t>
      </w:r>
      <w:r w:rsidRPr="001C63EF">
        <w:rPr>
          <w:rFonts w:ascii="Times New Roman" w:hAnsi="Times New Roman" w:cs="Times New Roman"/>
        </w:rPr>
        <w:t>The cases in the dataset from 1953 to 1989 and all en banc cases are used only as precedents that may be cited.</w:t>
      </w:r>
    </w:p>
    <w:p w:rsidR="00E42D13" w:rsidRPr="001C63EF" w:rsidRDefault="00E42D13" w:rsidP="000968F7">
      <w:pPr>
        <w:spacing w:line="480" w:lineRule="auto"/>
        <w:ind w:firstLine="382"/>
        <w:jc w:val="both"/>
        <w:rPr>
          <w:rFonts w:ascii="Times New Roman" w:hAnsi="Times New Roman" w:cs="Times New Roman"/>
        </w:rPr>
      </w:pPr>
      <w:r w:rsidRPr="001C63EF">
        <w:rPr>
          <w:rFonts w:ascii="Times New Roman" w:hAnsi="Times New Roman" w:cs="Times New Roman"/>
        </w:rPr>
        <w:t xml:space="preserve">There are many types of legal authority a judge may cite including case law from a variety of sources. The legal doctrine of stare </w:t>
      </w:r>
      <w:proofErr w:type="spellStart"/>
      <w:r w:rsidRPr="001C63EF">
        <w:rPr>
          <w:rFonts w:ascii="Times New Roman" w:hAnsi="Times New Roman" w:cs="Times New Roman"/>
        </w:rPr>
        <w:t>decisis</w:t>
      </w:r>
      <w:proofErr w:type="spellEnd"/>
      <w:r w:rsidRPr="001C63EF">
        <w:rPr>
          <w:rFonts w:ascii="Times New Roman" w:hAnsi="Times New Roman" w:cs="Times New Roman"/>
        </w:rPr>
        <w:t xml:space="preserve"> assigns different levels of significance to different types of authority. In order to hold the effect of legal doctrine as constant as possible, I focus on the use of one particular type of binding precedent, published opinions from within the same circuit. For each opinion, this choice set potentially includes every precedent in the dataset from its own circuit from 1953 up to the day before the opinion was issued.</w:t>
      </w:r>
      <w:r w:rsidR="00A023A9" w:rsidRPr="001C63EF">
        <w:rPr>
          <w:rStyle w:val="FootnoteReference"/>
          <w:rFonts w:ascii="Times New Roman" w:hAnsi="Times New Roman" w:cs="Times New Roman"/>
        </w:rPr>
        <w:footnoteReference w:id="5"/>
      </w:r>
      <w:r w:rsidRPr="001C63EF">
        <w:rPr>
          <w:rFonts w:ascii="Times New Roman" w:hAnsi="Times New Roman" w:cs="Times New Roman"/>
        </w:rPr>
        <w:t xml:space="preserve"> </w:t>
      </w:r>
      <w:r w:rsidR="004437BD" w:rsidRPr="001C63EF">
        <w:rPr>
          <w:rFonts w:ascii="Times New Roman" w:hAnsi="Times New Roman" w:cs="Times New Roman"/>
        </w:rPr>
        <w:t xml:space="preserve"> </w:t>
      </w:r>
      <w:r w:rsidRPr="001C63EF">
        <w:rPr>
          <w:rFonts w:ascii="Times New Roman" w:hAnsi="Times New Roman" w:cs="Times New Roman"/>
        </w:rPr>
        <w:t xml:space="preserve">However, even within one issue area many precedents will remain </w:t>
      </w:r>
      <w:proofErr w:type="spellStart"/>
      <w:r w:rsidRPr="001C63EF">
        <w:rPr>
          <w:rFonts w:ascii="Times New Roman" w:hAnsi="Times New Roman" w:cs="Times New Roman"/>
        </w:rPr>
        <w:t>uncited</w:t>
      </w:r>
      <w:proofErr w:type="spellEnd"/>
      <w:r w:rsidRPr="001C63EF">
        <w:rPr>
          <w:rFonts w:ascii="Times New Roman" w:hAnsi="Times New Roman" w:cs="Times New Roman"/>
        </w:rPr>
        <w:t xml:space="preserve"> simply because they raise different legal questions. In order to solve the fundamental problem of identifying those precedents (among thousands of cases) that are so dissimilar that citation is exceedingly unlikely, I turn to the field of machine learning.</w:t>
      </w:r>
    </w:p>
    <w:p w:rsidR="00E42D13" w:rsidRPr="001C63EF" w:rsidRDefault="00E42D13" w:rsidP="000968F7">
      <w:pPr>
        <w:spacing w:line="480" w:lineRule="auto"/>
        <w:ind w:firstLine="382"/>
        <w:jc w:val="both"/>
        <w:rPr>
          <w:rFonts w:ascii="Times New Roman" w:hAnsi="Times New Roman" w:cs="Times New Roman"/>
        </w:rPr>
      </w:pPr>
      <w:r w:rsidRPr="001C63EF">
        <w:rPr>
          <w:rFonts w:ascii="Times New Roman" w:hAnsi="Times New Roman" w:cs="Times New Roman"/>
        </w:rPr>
        <w:t>When you type a query into Google, the results are produced based on an algorithm used to automatically rank how similar the text of a query is to each website. Using a basic version of such technology, I calculate how similar each opinion is to every binding precedent preceding it in the dataset.</w:t>
      </w:r>
      <w:r w:rsidR="00161468" w:rsidRPr="001C63EF">
        <w:rPr>
          <w:rStyle w:val="FootnoteReference"/>
          <w:rFonts w:ascii="Times New Roman" w:hAnsi="Times New Roman" w:cs="Times New Roman"/>
        </w:rPr>
        <w:footnoteReference w:id="6"/>
      </w:r>
      <w:r w:rsidRPr="001C63EF">
        <w:rPr>
          <w:rFonts w:ascii="Times New Roman" w:hAnsi="Times New Roman" w:cs="Times New Roman"/>
        </w:rPr>
        <w:t xml:space="preserve"> </w:t>
      </w:r>
      <w:r w:rsidR="0099046C" w:rsidRPr="001C63EF">
        <w:rPr>
          <w:rFonts w:ascii="Times New Roman" w:hAnsi="Times New Roman" w:cs="Times New Roman"/>
        </w:rPr>
        <w:t xml:space="preserve"> </w:t>
      </w:r>
      <w:r w:rsidRPr="001C63EF">
        <w:rPr>
          <w:rFonts w:ascii="Times New Roman" w:hAnsi="Times New Roman" w:cs="Times New Roman"/>
        </w:rPr>
        <w:t>These similarity scores for each opinion are then sorted to create a ranking of a</w:t>
      </w:r>
      <w:r w:rsidR="00EF1B50">
        <w:rPr>
          <w:rFonts w:ascii="Times New Roman" w:hAnsi="Times New Roman" w:cs="Times New Roman"/>
        </w:rPr>
        <w:t>ll possible precedents from least similar to most</w:t>
      </w:r>
      <w:r w:rsidRPr="001C63EF">
        <w:rPr>
          <w:rFonts w:ascii="Times New Roman" w:hAnsi="Times New Roman" w:cs="Times New Roman"/>
        </w:rPr>
        <w:t xml:space="preserve"> similar. For the sake of computational efficiency, the scoring does not take the order of words into account. Similarity is assessed based on the number and importance of words that occur in both opinions. Words that appear in fewer cases within the entire dataset are given a higher weight since they carry more information. For example, the appearance of the word “</w:t>
      </w:r>
      <w:proofErr w:type="spellStart"/>
      <w:r w:rsidRPr="001C63EF">
        <w:rPr>
          <w:rFonts w:ascii="Times New Roman" w:hAnsi="Times New Roman" w:cs="Times New Roman"/>
        </w:rPr>
        <w:t>curtilage</w:t>
      </w:r>
      <w:proofErr w:type="spellEnd"/>
      <w:r w:rsidRPr="001C63EF">
        <w:rPr>
          <w:rFonts w:ascii="Times New Roman" w:hAnsi="Times New Roman" w:cs="Times New Roman"/>
        </w:rPr>
        <w:t xml:space="preserve">” in two cases would increase the similarity score more than the appearance of the word “defendant” in both. Two search and seizure cases that discuss </w:t>
      </w:r>
      <w:proofErr w:type="spellStart"/>
      <w:r w:rsidRPr="001C63EF">
        <w:rPr>
          <w:rFonts w:ascii="Times New Roman" w:hAnsi="Times New Roman" w:cs="Times New Roman"/>
        </w:rPr>
        <w:t>curtilage</w:t>
      </w:r>
      <w:proofErr w:type="spellEnd"/>
      <w:r w:rsidRPr="001C63EF">
        <w:rPr>
          <w:rFonts w:ascii="Times New Roman" w:hAnsi="Times New Roman" w:cs="Times New Roman"/>
        </w:rPr>
        <w:t xml:space="preserve"> are more likely to be similar cases than two search and seizure cases that mention a defendant.</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 xml:space="preserve">This method provides a feasible way to objectively assess a large body of </w:t>
      </w:r>
      <w:proofErr w:type="spellStart"/>
      <w:r w:rsidRPr="001C63EF">
        <w:rPr>
          <w:rFonts w:ascii="Times New Roman" w:hAnsi="Times New Roman" w:cs="Times New Roman"/>
        </w:rPr>
        <w:t>caselaw</w:t>
      </w:r>
      <w:proofErr w:type="spellEnd"/>
      <w:r w:rsidRPr="001C63EF">
        <w:rPr>
          <w:rFonts w:ascii="Times New Roman" w:hAnsi="Times New Roman" w:cs="Times New Roman"/>
        </w:rPr>
        <w:t xml:space="preserve"> involving millions of </w:t>
      </w:r>
      <w:proofErr w:type="spellStart"/>
      <w:r w:rsidRPr="001C63EF">
        <w:rPr>
          <w:rFonts w:ascii="Times New Roman" w:hAnsi="Times New Roman" w:cs="Times New Roman"/>
        </w:rPr>
        <w:t>pairwise</w:t>
      </w:r>
      <w:proofErr w:type="spellEnd"/>
      <w:r w:rsidRPr="001C63EF">
        <w:rPr>
          <w:rFonts w:ascii="Times New Roman" w:hAnsi="Times New Roman" w:cs="Times New Roman"/>
        </w:rPr>
        <w:t xml:space="preserve"> combinations and narrow down the choice set for each opinion in a principled way. Moreover, the process is analogous to the actual procedure judges and their clerks use to conduct legal research. The human task of legal research usually begins with typing relevant terms into Westlaw or Lexis and searching for precedents. Such a search will produce a list of cases sorted by anticipated relevance, possibly restricted by time or court, that the rese</w:t>
      </w:r>
      <w:r w:rsidR="00D76F3E">
        <w:rPr>
          <w:rFonts w:ascii="Times New Roman" w:hAnsi="Times New Roman" w:cs="Times New Roman"/>
        </w:rPr>
        <w:t>archer will review to form her</w:t>
      </w:r>
      <w:r w:rsidRPr="001C63EF">
        <w:rPr>
          <w:rFonts w:ascii="Times New Roman" w:hAnsi="Times New Roman" w:cs="Times New Roman"/>
        </w:rPr>
        <w:t xml:space="preserve"> own conclusions about relevance. The sophisticated algorithms powering Westlaw and Lexis searches (together with the researcher’s skill in constructing useful query terms) largely perform the initial task of filtering out precedents that are utterly irrelevant. The primary difference for my purposes is that rather than constructing a query, the text of the opinion is used to evaluate the relative relevance of existing precedents. One limitation of this approach is that there may be some </w:t>
      </w:r>
      <w:proofErr w:type="spellStart"/>
      <w:r w:rsidRPr="001C63EF">
        <w:rPr>
          <w:rFonts w:ascii="Times New Roman" w:hAnsi="Times New Roman" w:cs="Times New Roman"/>
        </w:rPr>
        <w:t>endogeneity</w:t>
      </w:r>
      <w:proofErr w:type="spellEnd"/>
      <w:r w:rsidRPr="001C63EF">
        <w:rPr>
          <w:rFonts w:ascii="Times New Roman" w:hAnsi="Times New Roman" w:cs="Times New Roman"/>
        </w:rPr>
        <w:t xml:space="preserve"> in this measure. While it would be preferable to use text generated prior to the citation/treatment decision (such as the district court ruling being appealed or legal briefs submitted by the parties) this type of information is not readily available for most cases in the dataset. However, I am able to avoid the most obvious cause of </w:t>
      </w:r>
      <w:proofErr w:type="spellStart"/>
      <w:r w:rsidRPr="001C63EF">
        <w:rPr>
          <w:rFonts w:ascii="Times New Roman" w:hAnsi="Times New Roman" w:cs="Times New Roman"/>
        </w:rPr>
        <w:t>endogeneity</w:t>
      </w:r>
      <w:proofErr w:type="spellEnd"/>
      <w:r w:rsidRPr="001C63EF">
        <w:rPr>
          <w:rFonts w:ascii="Times New Roman" w:hAnsi="Times New Roman" w:cs="Times New Roman"/>
        </w:rPr>
        <w:t xml:space="preserve"> by excluding all quoted text from each opinion before calculating similarity scores. When an opinion quotes text from a precedent, the same words in both documents will increase the similarity score. Excluding quoted text eliminates this potential source of </w:t>
      </w:r>
      <w:proofErr w:type="spellStart"/>
      <w:r w:rsidRPr="001C63EF">
        <w:rPr>
          <w:rFonts w:ascii="Times New Roman" w:hAnsi="Times New Roman" w:cs="Times New Roman"/>
        </w:rPr>
        <w:t>endogeneity</w:t>
      </w:r>
      <w:proofErr w:type="spellEnd"/>
      <w:r w:rsidRPr="001C63EF">
        <w:rPr>
          <w:rFonts w:ascii="Times New Roman" w:hAnsi="Times New Roman" w:cs="Times New Roman"/>
        </w:rPr>
        <w:t>.</w:t>
      </w:r>
      <w:r w:rsidR="0099046C" w:rsidRPr="001C63EF">
        <w:rPr>
          <w:rStyle w:val="FootnoteReference"/>
          <w:rFonts w:ascii="Times New Roman" w:hAnsi="Times New Roman" w:cs="Times New Roman"/>
        </w:rPr>
        <w:footnoteReference w:id="7"/>
      </w:r>
    </w:p>
    <w:p w:rsidR="00E42D13" w:rsidRPr="001C63EF" w:rsidRDefault="00E42D13" w:rsidP="004437BD">
      <w:pPr>
        <w:spacing w:line="480" w:lineRule="auto"/>
        <w:ind w:firstLine="388"/>
        <w:jc w:val="both"/>
        <w:rPr>
          <w:rFonts w:ascii="Times New Roman" w:hAnsi="Times New Roman" w:cs="Times New Roman"/>
        </w:rPr>
      </w:pPr>
      <w:r w:rsidRPr="001C63EF">
        <w:rPr>
          <w:rFonts w:ascii="Times New Roman" w:hAnsi="Times New Roman" w:cs="Times New Roman"/>
        </w:rPr>
        <w:t>Although choosing a cutoff point is necessarily somewhat arbitrary, the potential precedents ranked in the bottom half in terms of similarity to an opinion are not viable candidates for citation. Therefore, I utilize only the precedents in the top fifty percent of the similarity ranking as the choice set for the first stage analysis of which cases judges choose to cite (and which they ignore). This leaves a fairly large choice set in play, which will still include many cases that are not very similar to the opinion. However, an examination of the relative similarity between opinion-precedent pairs for precedents that are actually cited confirms that this cutoff point does include most cited precedents in the choice set. Figure 1 illustrates that the vast majority of cited precedents (94.2%) are in the top half of an opinion’s similarity scores. Raising the cutoff point to examine only the top 20% most similar p</w:t>
      </w:r>
      <w:r w:rsidR="00D76F3E">
        <w:rPr>
          <w:rFonts w:ascii="Times New Roman" w:hAnsi="Times New Roman" w:cs="Times New Roman"/>
        </w:rPr>
        <w:t>recedents</w:t>
      </w:r>
      <w:r w:rsidRPr="001C63EF">
        <w:rPr>
          <w:rFonts w:ascii="Times New Roman" w:hAnsi="Times New Roman" w:cs="Times New Roman"/>
        </w:rPr>
        <w:t xml:space="preserve"> would exclude nearly one-fourth of cited precedents. Dropping the cutoff point to look at the top 80% most similar precedents would increase the size of the choice set well beyond what a judge could realistically be expected to consult. Moreover, Table 4 in Appendix B demonstrates that these alternative thresholds lead to similar empirical results.</w:t>
      </w:r>
    </w:p>
    <w:p w:rsidR="004437BD" w:rsidRPr="001C63EF" w:rsidRDefault="004437BD" w:rsidP="004437BD">
      <w:pPr>
        <w:spacing w:line="480" w:lineRule="auto"/>
        <w:ind w:firstLine="388"/>
        <w:jc w:val="both"/>
        <w:rPr>
          <w:rFonts w:ascii="Times New Roman" w:hAnsi="Times New Roman" w:cs="Times New Roman"/>
        </w:rPr>
      </w:pPr>
    </w:p>
    <w:p w:rsidR="004437BD" w:rsidRPr="001C63EF" w:rsidRDefault="00E42D13" w:rsidP="004437BD">
      <w:pPr>
        <w:pBdr>
          <w:top w:val="single" w:sz="4" w:space="1" w:color="auto"/>
          <w:bottom w:val="single" w:sz="4" w:space="1" w:color="auto"/>
        </w:pBdr>
        <w:ind w:right="6657" w:firstLine="388"/>
        <w:jc w:val="both"/>
        <w:rPr>
          <w:rFonts w:ascii="Times New Roman" w:hAnsi="Times New Roman" w:cs="Times New Roman"/>
        </w:rPr>
      </w:pPr>
      <w:r w:rsidRPr="001C63EF">
        <w:rPr>
          <w:rFonts w:ascii="Times New Roman" w:hAnsi="Times New Roman" w:cs="Times New Roman"/>
        </w:rPr>
        <w:t>Figure 1 about here</w:t>
      </w:r>
    </w:p>
    <w:p w:rsidR="004437BD" w:rsidRPr="001C63EF" w:rsidRDefault="004437BD" w:rsidP="000968F7">
      <w:pPr>
        <w:spacing w:line="480" w:lineRule="auto"/>
        <w:ind w:firstLine="388"/>
        <w:jc w:val="both"/>
        <w:rPr>
          <w:rFonts w:ascii="Times New Roman" w:hAnsi="Times New Roman" w:cs="Times New Roman"/>
        </w:rPr>
      </w:pPr>
    </w:p>
    <w:p w:rsidR="00E42D13" w:rsidRPr="001C63EF" w:rsidRDefault="00E42D13" w:rsidP="000968F7">
      <w:pPr>
        <w:spacing w:line="480" w:lineRule="auto"/>
        <w:ind w:firstLine="388"/>
        <w:jc w:val="both"/>
        <w:rPr>
          <w:rFonts w:ascii="Times New Roman" w:hAnsi="Times New Roman" w:cs="Times New Roman"/>
        </w:rPr>
      </w:pPr>
      <w:r w:rsidRPr="001C63EF">
        <w:rPr>
          <w:rFonts w:ascii="Times New Roman" w:hAnsi="Times New Roman" w:cs="Times New Roman"/>
        </w:rPr>
        <w:t xml:space="preserve">The unit of analysis is an opinion-precedent pair. There is an observation for each pair between an opinion and every precedent in its choice set. The first stage decision of whether to cite a precedent in the choice set is modeled using a </w:t>
      </w:r>
      <w:proofErr w:type="spellStart"/>
      <w:r w:rsidRPr="001C63EF">
        <w:rPr>
          <w:rFonts w:ascii="Times New Roman" w:hAnsi="Times New Roman" w:cs="Times New Roman"/>
        </w:rPr>
        <w:t>probit</w:t>
      </w:r>
      <w:proofErr w:type="spellEnd"/>
      <w:r w:rsidR="00E23AAA">
        <w:rPr>
          <w:rFonts w:ascii="Times New Roman" w:hAnsi="Times New Roman" w:cs="Times New Roman"/>
        </w:rPr>
        <w:t xml:space="preserve"> model. For the opinion-</w:t>
      </w:r>
      <w:r w:rsidRPr="001C63EF">
        <w:rPr>
          <w:rFonts w:ascii="Times New Roman" w:hAnsi="Times New Roman" w:cs="Times New Roman"/>
        </w:rPr>
        <w:t xml:space="preserve">precedent pairs where the precedent was cited, I use a multinomial </w:t>
      </w:r>
      <w:proofErr w:type="spellStart"/>
      <w:r w:rsidRPr="001C63EF">
        <w:rPr>
          <w:rFonts w:ascii="Times New Roman" w:hAnsi="Times New Roman" w:cs="Times New Roman"/>
        </w:rPr>
        <w:t>probit</w:t>
      </w:r>
      <w:proofErr w:type="spellEnd"/>
      <w:r w:rsidRPr="001C63EF">
        <w:rPr>
          <w:rFonts w:ascii="Times New Roman" w:hAnsi="Times New Roman" w:cs="Times New Roman"/>
        </w:rPr>
        <w:t xml:space="preserve"> model to examine whether the precedent was treated negatively, neutrally, or positively. A two-stage </w:t>
      </w:r>
      <w:proofErr w:type="spellStart"/>
      <w:r w:rsidRPr="001C63EF">
        <w:rPr>
          <w:rFonts w:ascii="Times New Roman" w:hAnsi="Times New Roman" w:cs="Times New Roman"/>
        </w:rPr>
        <w:t>decisionmaking</w:t>
      </w:r>
      <w:proofErr w:type="spellEnd"/>
      <w:r w:rsidRPr="001C63EF">
        <w:rPr>
          <w:rFonts w:ascii="Times New Roman" w:hAnsi="Times New Roman" w:cs="Times New Roman"/>
        </w:rPr>
        <w:t xml:space="preserve"> process such as this sometimes raises the problem of correlated residuals between the two stages biasing the estimates at the second stage (Heckman 1979). However, two separate Heckman models examining negative and positive treatment as separate binary outcomes fail to reveal any statistically significant correlation in the residuals.</w:t>
      </w:r>
    </w:p>
    <w:p w:rsidR="00E42D13" w:rsidRPr="001C63EF" w:rsidRDefault="00E42D13" w:rsidP="000968F7">
      <w:pPr>
        <w:spacing w:line="480" w:lineRule="auto"/>
        <w:ind w:firstLine="388"/>
        <w:jc w:val="both"/>
        <w:rPr>
          <w:rFonts w:ascii="Times New Roman" w:hAnsi="Times New Roman" w:cs="Times New Roman"/>
        </w:rPr>
      </w:pPr>
      <w:r w:rsidRPr="001C63EF">
        <w:rPr>
          <w:rFonts w:ascii="Times New Roman" w:hAnsi="Times New Roman" w:cs="Times New Roman"/>
        </w:rPr>
        <w:t xml:space="preserve">Although the treatment categories are ordinal, some explanatory variables may make both positive and negative treatment more likely than neutral treatment. For example, more similar precedents may be expected to receive more in-depth treatment overall, both positively and negatively, than less similar precedents. As a consequence, an ordered </w:t>
      </w:r>
      <w:proofErr w:type="spellStart"/>
      <w:r w:rsidRPr="001C63EF">
        <w:rPr>
          <w:rFonts w:ascii="Times New Roman" w:hAnsi="Times New Roman" w:cs="Times New Roman"/>
        </w:rPr>
        <w:t>probit</w:t>
      </w:r>
      <w:proofErr w:type="spellEnd"/>
      <w:r w:rsidRPr="001C63EF">
        <w:rPr>
          <w:rFonts w:ascii="Times New Roman" w:hAnsi="Times New Roman" w:cs="Times New Roman"/>
        </w:rPr>
        <w:t xml:space="preserve"> (or </w:t>
      </w:r>
      <w:proofErr w:type="spellStart"/>
      <w:r w:rsidRPr="001C63EF">
        <w:rPr>
          <w:rFonts w:ascii="Times New Roman" w:hAnsi="Times New Roman" w:cs="Times New Roman"/>
        </w:rPr>
        <w:t>logit</w:t>
      </w:r>
      <w:proofErr w:type="spellEnd"/>
      <w:r w:rsidRPr="001C63EF">
        <w:rPr>
          <w:rFonts w:ascii="Times New Roman" w:hAnsi="Times New Roman" w:cs="Times New Roman"/>
        </w:rPr>
        <w:t>) is not appropriate in this context because the parallel slope assumption is likely violated (</w:t>
      </w:r>
      <w:proofErr w:type="spellStart"/>
      <w:r w:rsidRPr="001C63EF">
        <w:rPr>
          <w:rFonts w:ascii="Times New Roman" w:hAnsi="Times New Roman" w:cs="Times New Roman"/>
        </w:rPr>
        <w:t>Borooah</w:t>
      </w:r>
      <w:proofErr w:type="spellEnd"/>
      <w:r w:rsidRPr="001C63EF">
        <w:rPr>
          <w:rFonts w:ascii="Times New Roman" w:hAnsi="Times New Roman" w:cs="Times New Roman"/>
        </w:rPr>
        <w:t xml:space="preserve"> 2002). For both the citation and treatment models each opinion appears in the dataset every time it is paired with a precedent. Therefore, I estimate robust standard errors clustered on the opinion in both models.</w:t>
      </w:r>
    </w:p>
    <w:p w:rsidR="00E42D13" w:rsidRPr="001C63EF" w:rsidRDefault="00E42D13" w:rsidP="000968F7">
      <w:pPr>
        <w:spacing w:line="480" w:lineRule="auto"/>
        <w:ind w:firstLine="386"/>
        <w:jc w:val="both"/>
        <w:rPr>
          <w:rFonts w:ascii="Times New Roman" w:hAnsi="Times New Roman" w:cs="Times New Roman"/>
        </w:rPr>
      </w:pPr>
      <w:proofErr w:type="spellStart"/>
      <w:r w:rsidRPr="001C63EF">
        <w:rPr>
          <w:rStyle w:val="Bodytext2Italic"/>
          <w:rFonts w:eastAsiaTheme="minorEastAsia"/>
        </w:rPr>
        <w:t>Shepard’s</w:t>
      </w:r>
      <w:proofErr w:type="spellEnd"/>
      <w:r w:rsidRPr="001C63EF">
        <w:rPr>
          <w:rStyle w:val="Bodytext2Italic"/>
          <w:rFonts w:eastAsiaTheme="minorEastAsia"/>
        </w:rPr>
        <w:t xml:space="preserve"> Citations</w:t>
      </w:r>
      <w:r w:rsidRPr="001C63EF">
        <w:rPr>
          <w:rFonts w:ascii="Times New Roman" w:hAnsi="Times New Roman" w:cs="Times New Roman"/>
        </w:rPr>
        <w:t xml:space="preserve"> provides data on both the citation and treatment of precedents. Since some treatment categories in </w:t>
      </w:r>
      <w:proofErr w:type="spellStart"/>
      <w:r w:rsidRPr="001C63EF">
        <w:rPr>
          <w:rStyle w:val="Bodytext2Italic"/>
          <w:rFonts w:eastAsiaTheme="minorEastAsia"/>
        </w:rPr>
        <w:t>Shepard’s</w:t>
      </w:r>
      <w:proofErr w:type="spellEnd"/>
      <w:r w:rsidRPr="001C63EF">
        <w:rPr>
          <w:rFonts w:ascii="Times New Roman" w:hAnsi="Times New Roman" w:cs="Times New Roman"/>
        </w:rPr>
        <w:t xml:space="preserve"> can be both ambiguous and heterogeneous, I follow the advice of </w:t>
      </w: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and Hansford (2000) and only utilize treatment categories that clearly indicate either positive or negative treatment. I employ their classification of which treatments are positive and negative. ‘Followed’ is the only </w:t>
      </w:r>
      <w:proofErr w:type="spellStart"/>
      <w:r w:rsidRPr="001C63EF">
        <w:rPr>
          <w:rStyle w:val="Bodytext2Italic"/>
          <w:rFonts w:eastAsiaTheme="minorEastAsia"/>
        </w:rPr>
        <w:t>Shepard’s</w:t>
      </w:r>
      <w:proofErr w:type="spellEnd"/>
      <w:r w:rsidRPr="001C63EF">
        <w:rPr>
          <w:rFonts w:ascii="Times New Roman" w:hAnsi="Times New Roman" w:cs="Times New Roman"/>
        </w:rPr>
        <w:t xml:space="preserve"> treatment classified as positive while negative treatments are the following: ‘Distinguished,’ ‘Criticized,’ ‘Limited,’ ‘Questioned,’ ‘Overruled,’ and ‘Disapproved.’ The (rare) </w:t>
      </w:r>
      <w:proofErr w:type="spellStart"/>
      <w:r w:rsidRPr="001C63EF">
        <w:rPr>
          <w:rStyle w:val="Bodytext2Italic"/>
          <w:rFonts w:eastAsiaTheme="minorEastAsia"/>
        </w:rPr>
        <w:t>Shepard’s</w:t>
      </w:r>
      <w:proofErr w:type="spellEnd"/>
      <w:r w:rsidRPr="001C63EF">
        <w:rPr>
          <w:rFonts w:ascii="Times New Roman" w:hAnsi="Times New Roman" w:cs="Times New Roman"/>
        </w:rPr>
        <w:t xml:space="preserve"> treatment, ‘Superseded’, while negative in character, actually signals a precedent has been rendered irrelevant due to a subsequent statute. Consequently, I exclude such superseded precedents from the choice set of all subsequent opinions.</w:t>
      </w:r>
      <w:r w:rsidR="0099046C" w:rsidRPr="001C63EF">
        <w:rPr>
          <w:rStyle w:val="FootnoteReference"/>
          <w:rFonts w:ascii="Times New Roman" w:hAnsi="Times New Roman" w:cs="Times New Roman"/>
        </w:rPr>
        <w:footnoteReference w:id="8"/>
      </w:r>
    </w:p>
    <w:p w:rsidR="00E42D13" w:rsidRPr="001C63EF" w:rsidRDefault="00E42D13" w:rsidP="000968F7">
      <w:pPr>
        <w:spacing w:line="480" w:lineRule="auto"/>
        <w:ind w:firstLine="386"/>
        <w:jc w:val="both"/>
        <w:rPr>
          <w:rFonts w:ascii="Times New Roman" w:hAnsi="Times New Roman" w:cs="Times New Roman"/>
        </w:rPr>
      </w:pPr>
      <w:r w:rsidRPr="001C63EF">
        <w:rPr>
          <w:rFonts w:ascii="Times New Roman" w:hAnsi="Times New Roman" w:cs="Times New Roman"/>
        </w:rPr>
        <w:t xml:space="preserve">The key explanatory variables of </w:t>
      </w:r>
      <w:r w:rsidRPr="001C63EF">
        <w:rPr>
          <w:rStyle w:val="Bodytext2Italic"/>
          <w:rFonts w:eastAsiaTheme="minorEastAsia"/>
        </w:rPr>
        <w:t>Panel Alignment</w:t>
      </w:r>
      <w:r w:rsidRPr="001C63EF">
        <w:rPr>
          <w:rFonts w:ascii="Times New Roman" w:hAnsi="Times New Roman" w:cs="Times New Roman"/>
        </w:rPr>
        <w:t xml:space="preserve"> and </w:t>
      </w:r>
      <w:r w:rsidRPr="001C63EF">
        <w:rPr>
          <w:rStyle w:val="Bodytext2Italic"/>
          <w:rFonts w:eastAsiaTheme="minorEastAsia"/>
        </w:rPr>
        <w:t>Circuit Alignment</w:t>
      </w:r>
      <w:r w:rsidRPr="001C63EF">
        <w:rPr>
          <w:rFonts w:ascii="Times New Roman" w:hAnsi="Times New Roman" w:cs="Times New Roman"/>
        </w:rPr>
        <w:t xml:space="preserve"> are constructed using Judicial Common Space (“JCS”) scores. JCS scores are based on the ideology of the political elites who appointed a judge and are located on a scale from -1 (liberal) to 1 (conservativ</w:t>
      </w:r>
      <w:r w:rsidR="004437BD" w:rsidRPr="001C63EF">
        <w:rPr>
          <w:rFonts w:ascii="Times New Roman" w:hAnsi="Times New Roman" w:cs="Times New Roman"/>
        </w:rPr>
        <w:t xml:space="preserve">e) (Epstein et al. 2007; Giles et al. </w:t>
      </w:r>
      <w:r w:rsidRPr="001C63EF">
        <w:rPr>
          <w:rFonts w:ascii="Times New Roman" w:hAnsi="Times New Roman" w:cs="Times New Roman"/>
        </w:rPr>
        <w:t xml:space="preserve">2001; Poole 1998). First, the outcome of each precedent is </w:t>
      </w:r>
      <w:r w:rsidR="00D76F3E">
        <w:rPr>
          <w:rFonts w:ascii="Times New Roman" w:hAnsi="Times New Roman" w:cs="Times New Roman"/>
        </w:rPr>
        <w:t>coded as conservative or liberal.</w:t>
      </w:r>
      <w:r w:rsidR="00EE3237" w:rsidRPr="001C63EF">
        <w:rPr>
          <w:rStyle w:val="FootnoteReference"/>
          <w:rFonts w:ascii="Times New Roman" w:hAnsi="Times New Roman" w:cs="Times New Roman"/>
        </w:rPr>
        <w:footnoteReference w:id="9"/>
      </w:r>
      <w:r w:rsidRPr="001C63EF">
        <w:rPr>
          <w:rFonts w:ascii="Times New Roman" w:hAnsi="Times New Roman" w:cs="Times New Roman"/>
        </w:rPr>
        <w:t xml:space="preserve"> </w:t>
      </w:r>
      <w:r w:rsidR="00EE3237" w:rsidRPr="001C63EF">
        <w:rPr>
          <w:rFonts w:ascii="Times New Roman" w:hAnsi="Times New Roman" w:cs="Times New Roman"/>
        </w:rPr>
        <w:t xml:space="preserve"> </w:t>
      </w:r>
      <w:r w:rsidRPr="001C63EF">
        <w:rPr>
          <w:rFonts w:ascii="Times New Roman" w:hAnsi="Times New Roman" w:cs="Times New Roman"/>
        </w:rPr>
        <w:t xml:space="preserve">Since JCS scores denote the level of conservativeness, when a precedent is conservative </w:t>
      </w:r>
      <w:r w:rsidRPr="001C63EF">
        <w:rPr>
          <w:rStyle w:val="Bodytext2Italic"/>
          <w:rFonts w:eastAsiaTheme="minorEastAsia"/>
        </w:rPr>
        <w:t>Panel Alignment</w:t>
      </w:r>
      <w:r w:rsidRPr="001C63EF">
        <w:rPr>
          <w:rFonts w:ascii="Times New Roman" w:hAnsi="Times New Roman" w:cs="Times New Roman"/>
        </w:rPr>
        <w:t xml:space="preserve"> is simply the JCS score of the panel median. When a precedent is liberal </w:t>
      </w:r>
      <w:r w:rsidRPr="001C63EF">
        <w:rPr>
          <w:rStyle w:val="Bodytext2Italic"/>
          <w:rFonts w:eastAsiaTheme="minorEastAsia"/>
        </w:rPr>
        <w:t>Panel Alignment</w:t>
      </w:r>
      <w:r w:rsidRPr="001C63EF">
        <w:rPr>
          <w:rFonts w:ascii="Times New Roman" w:hAnsi="Times New Roman" w:cs="Times New Roman"/>
        </w:rPr>
        <w:t xml:space="preserve"> is </w:t>
      </w:r>
      <w:r w:rsidR="00D76F3E">
        <w:rPr>
          <w:rFonts w:ascii="Times New Roman" w:hAnsi="Times New Roman" w:cs="Times New Roman"/>
        </w:rPr>
        <w:t>the panel median JCS score multiplied by</w:t>
      </w:r>
      <w:r w:rsidRPr="001C63EF">
        <w:rPr>
          <w:rFonts w:ascii="Times New Roman" w:hAnsi="Times New Roman" w:cs="Times New Roman"/>
        </w:rPr>
        <w:t xml:space="preserve"> -1. The variable </w:t>
      </w:r>
      <w:r w:rsidRPr="001C63EF">
        <w:rPr>
          <w:rStyle w:val="Bodytext2Italic"/>
          <w:rFonts w:eastAsiaTheme="minorEastAsia"/>
        </w:rPr>
        <w:t>Circuit Alignment</w:t>
      </w:r>
      <w:r w:rsidRPr="001C63EF">
        <w:rPr>
          <w:rFonts w:ascii="Times New Roman" w:hAnsi="Times New Roman" w:cs="Times New Roman"/>
        </w:rPr>
        <w:t xml:space="preserve"> is constructed the same way using the circuit median JCS score instead of the </w:t>
      </w:r>
      <w:proofErr w:type="gramStart"/>
      <w:r w:rsidRPr="001C63EF">
        <w:rPr>
          <w:rFonts w:ascii="Times New Roman" w:hAnsi="Times New Roman" w:cs="Times New Roman"/>
        </w:rPr>
        <w:t>panel’s</w:t>
      </w:r>
      <w:proofErr w:type="gramEnd"/>
      <w:r w:rsidRPr="001C63EF">
        <w:rPr>
          <w:rFonts w:ascii="Times New Roman" w:hAnsi="Times New Roman" w:cs="Times New Roman"/>
        </w:rPr>
        <w:t xml:space="preserve">. For example, if the circuit median has a fairly conservative JCS score of 0.35, when a precedent is conservative </w:t>
      </w:r>
      <w:r w:rsidRPr="001C63EF">
        <w:rPr>
          <w:rStyle w:val="Bodytext2Italic"/>
          <w:rFonts w:eastAsiaTheme="minorEastAsia"/>
        </w:rPr>
        <w:t>Circuit Alignment</w:t>
      </w:r>
      <w:r w:rsidRPr="001C63EF">
        <w:rPr>
          <w:rFonts w:ascii="Times New Roman" w:hAnsi="Times New Roman" w:cs="Times New Roman"/>
        </w:rPr>
        <w:t xml:space="preserve"> will equal 0.35 but when a precedent is liberal </w:t>
      </w:r>
      <w:r w:rsidRPr="001C63EF">
        <w:rPr>
          <w:rStyle w:val="Bodytext2Italic"/>
          <w:rFonts w:eastAsiaTheme="minorEastAsia"/>
        </w:rPr>
        <w:t>Circuit Alignment</w:t>
      </w:r>
      <w:r w:rsidRPr="001C63EF">
        <w:rPr>
          <w:rFonts w:ascii="Times New Roman" w:hAnsi="Times New Roman" w:cs="Times New Roman"/>
        </w:rPr>
        <w:t xml:space="preserve"> will equal -0.35. Increasingly conservative circuits will be both more aligned with conservative precedents and less aligned with liberal precedents than a more moderately conservative circuit. The interaction between </w:t>
      </w:r>
      <w:r w:rsidRPr="001C63EF">
        <w:rPr>
          <w:rStyle w:val="Bodytext2Italic"/>
          <w:rFonts w:eastAsiaTheme="minorEastAsia"/>
        </w:rPr>
        <w:t>Panel Alignment</w:t>
      </w:r>
      <w:r w:rsidRPr="001C63EF">
        <w:rPr>
          <w:rFonts w:ascii="Times New Roman" w:hAnsi="Times New Roman" w:cs="Times New Roman"/>
        </w:rPr>
        <w:t xml:space="preserve"> and </w:t>
      </w:r>
      <w:r w:rsidRPr="001C63EF">
        <w:rPr>
          <w:rStyle w:val="Bodytext2Italic"/>
          <w:rFonts w:eastAsiaTheme="minorEastAsia"/>
        </w:rPr>
        <w:t>Circuit Alignment</w:t>
      </w:r>
      <w:r w:rsidRPr="001C63EF">
        <w:rPr>
          <w:rFonts w:ascii="Times New Roman" w:hAnsi="Times New Roman" w:cs="Times New Roman"/>
        </w:rPr>
        <w:t xml:space="preserve"> rounds out the key explanatory variables.</w:t>
      </w:r>
    </w:p>
    <w:p w:rsidR="00E42D13" w:rsidRPr="001C63EF" w:rsidRDefault="00E42D13" w:rsidP="000968F7">
      <w:pPr>
        <w:spacing w:line="480" w:lineRule="auto"/>
        <w:ind w:firstLine="401"/>
        <w:jc w:val="both"/>
        <w:rPr>
          <w:rFonts w:ascii="Times New Roman" w:hAnsi="Times New Roman" w:cs="Times New Roman"/>
        </w:rPr>
      </w:pPr>
      <w:r w:rsidRPr="001C63EF">
        <w:rPr>
          <w:rFonts w:ascii="Times New Roman" w:hAnsi="Times New Roman" w:cs="Times New Roman"/>
        </w:rPr>
        <w:t xml:space="preserve">Control variables for both the citation and treatment models include a number of characteristics of the opinion, the precedent, and their relationship to each other. </w:t>
      </w:r>
      <w:r w:rsidRPr="001C63EF">
        <w:rPr>
          <w:rStyle w:val="Bodytext2Italic"/>
          <w:rFonts w:eastAsiaTheme="minorEastAsia"/>
        </w:rPr>
        <w:t>Similarity Percentile</w:t>
      </w:r>
      <w:r w:rsidRPr="001C63EF">
        <w:rPr>
          <w:rFonts w:ascii="Times New Roman" w:hAnsi="Times New Roman" w:cs="Times New Roman"/>
        </w:rPr>
        <w:t xml:space="preserve"> is the percentile of a precedent’s similarity to the opinion compared to all other possible binding precedents in the choice set. </w:t>
      </w:r>
      <w:r w:rsidRPr="001C63EF">
        <w:rPr>
          <w:rStyle w:val="Bodytext2Italic"/>
          <w:rFonts w:eastAsiaTheme="minorEastAsia"/>
        </w:rPr>
        <w:t>Same Author</w:t>
      </w:r>
      <w:r w:rsidRPr="001C63EF">
        <w:rPr>
          <w:rFonts w:ascii="Times New Roman" w:hAnsi="Times New Roman" w:cs="Times New Roman"/>
        </w:rPr>
        <w:t xml:space="preserve"> equals one when the same judge wrote both the opinion and the precedent and zero otherwise. When the dataset contains a previous case in which the opinion author cited the precedent, </w:t>
      </w:r>
      <w:r w:rsidRPr="001C63EF">
        <w:rPr>
          <w:rStyle w:val="Bodytext2Italic"/>
          <w:rFonts w:eastAsiaTheme="minorEastAsia"/>
        </w:rPr>
        <w:t xml:space="preserve">Previous Cite by Author </w:t>
      </w:r>
      <w:r w:rsidRPr="001C63EF">
        <w:rPr>
          <w:rFonts w:ascii="Times New Roman" w:hAnsi="Times New Roman" w:cs="Times New Roman"/>
        </w:rPr>
        <w:t>equals one</w:t>
      </w:r>
      <w:r w:rsidR="00D76F3E">
        <w:rPr>
          <w:rFonts w:ascii="Times New Roman" w:hAnsi="Times New Roman" w:cs="Times New Roman"/>
        </w:rPr>
        <w:t>,</w:t>
      </w:r>
      <w:r w:rsidRPr="001C63EF">
        <w:rPr>
          <w:rFonts w:ascii="Times New Roman" w:hAnsi="Times New Roman" w:cs="Times New Roman"/>
        </w:rPr>
        <w:t xml:space="preserve"> and it equals zero otherwise. </w:t>
      </w:r>
      <w:r w:rsidRPr="001C63EF">
        <w:rPr>
          <w:rStyle w:val="Bodytext2Italic"/>
          <w:rFonts w:eastAsiaTheme="minorEastAsia"/>
        </w:rPr>
        <w:t>Author Tenure</w:t>
      </w:r>
      <w:r w:rsidRPr="001C63EF">
        <w:rPr>
          <w:rFonts w:ascii="Times New Roman" w:hAnsi="Times New Roman" w:cs="Times New Roman"/>
        </w:rPr>
        <w:t xml:space="preserve"> is the number of years the author of the opinion has served on the circuit court.</w:t>
      </w:r>
      <w:r w:rsidR="00265820" w:rsidRPr="001C63EF">
        <w:rPr>
          <w:rFonts w:ascii="Times New Roman" w:hAnsi="Times New Roman" w:cs="Times New Roman"/>
        </w:rPr>
        <w:t xml:space="preserve">  </w:t>
      </w:r>
      <w:r w:rsidRPr="001C63EF">
        <w:rPr>
          <w:rFonts w:ascii="Times New Roman" w:hAnsi="Times New Roman" w:cs="Times New Roman"/>
        </w:rPr>
        <w:t xml:space="preserve">I also control for precedents with a dissenting opinion, precedents decided per </w:t>
      </w:r>
      <w:proofErr w:type="spellStart"/>
      <w:r w:rsidRPr="001C63EF">
        <w:rPr>
          <w:rFonts w:ascii="Times New Roman" w:hAnsi="Times New Roman" w:cs="Times New Roman"/>
        </w:rPr>
        <w:t>curiam</w:t>
      </w:r>
      <w:proofErr w:type="spellEnd"/>
      <w:r w:rsidRPr="001C63EF">
        <w:rPr>
          <w:rFonts w:ascii="Times New Roman" w:hAnsi="Times New Roman" w:cs="Times New Roman"/>
        </w:rPr>
        <w:t xml:space="preserve">, those decided en banc, and those written by a particularly prominent jurist. Most of these factors are straightforward to code with the exception of the prominence of the author. I rely on the prestige scores calculated by Klein and </w:t>
      </w:r>
      <w:proofErr w:type="spellStart"/>
      <w:r w:rsidRPr="001C63EF">
        <w:rPr>
          <w:rFonts w:ascii="Times New Roman" w:hAnsi="Times New Roman" w:cs="Times New Roman"/>
        </w:rPr>
        <w:t>Morrisroe</w:t>
      </w:r>
      <w:proofErr w:type="spellEnd"/>
      <w:r w:rsidRPr="001C63EF">
        <w:rPr>
          <w:rFonts w:ascii="Times New Roman" w:hAnsi="Times New Roman" w:cs="Times New Roman"/>
        </w:rPr>
        <w:t xml:space="preserve"> (1999). Unfortunately, these useful scores are not available for all circuit judges (let alone available for all 20 years). However, their list of the top-25 circuit judges calculated based on data from 1989-1991 does constitute a list of elite circuit court jurists who enjoyed such an established reputation throughout the 20 years studied here. Therefore, </w:t>
      </w:r>
      <w:r w:rsidRPr="001C63EF">
        <w:rPr>
          <w:rStyle w:val="Bodytext2Italic"/>
          <w:rFonts w:eastAsiaTheme="minorEastAsia"/>
        </w:rPr>
        <w:t>Elite Author</w:t>
      </w:r>
      <w:r w:rsidRPr="001C63EF">
        <w:rPr>
          <w:rFonts w:ascii="Times New Roman" w:hAnsi="Times New Roman" w:cs="Times New Roman"/>
        </w:rPr>
        <w:t xml:space="preserve"> equals one if a </w:t>
      </w:r>
      <w:proofErr w:type="gramStart"/>
      <w:r w:rsidRPr="001C63EF">
        <w:rPr>
          <w:rFonts w:ascii="Times New Roman" w:hAnsi="Times New Roman" w:cs="Times New Roman"/>
        </w:rPr>
        <w:t>precedent is penned by a judge with a top-25 prestige</w:t>
      </w:r>
      <w:proofErr w:type="gramEnd"/>
      <w:r w:rsidRPr="001C63EF">
        <w:rPr>
          <w:rFonts w:ascii="Times New Roman" w:hAnsi="Times New Roman" w:cs="Times New Roman"/>
        </w:rPr>
        <w:t xml:space="preserve"> score and zero otherwise.</w:t>
      </w:r>
    </w:p>
    <w:p w:rsidR="00E42D13" w:rsidRPr="001C63EF" w:rsidRDefault="00E42D13" w:rsidP="000968F7">
      <w:pPr>
        <w:spacing w:line="480" w:lineRule="auto"/>
        <w:ind w:firstLine="401"/>
        <w:jc w:val="both"/>
        <w:rPr>
          <w:rFonts w:ascii="Times New Roman" w:hAnsi="Times New Roman" w:cs="Times New Roman"/>
        </w:rPr>
      </w:pPr>
      <w:r w:rsidRPr="001C63EF">
        <w:rPr>
          <w:rFonts w:ascii="Times New Roman" w:hAnsi="Times New Roman" w:cs="Times New Roman"/>
        </w:rPr>
        <w:t xml:space="preserve">Dynamic controls include the number of times a precedent has been both cited and treated (either positively or negatively) by a case from the same circuit as well as its vitality. </w:t>
      </w:r>
      <w:r w:rsidRPr="001C63EF">
        <w:rPr>
          <w:rStyle w:val="Bodytext2Italic"/>
          <w:rFonts w:eastAsiaTheme="minorEastAsia"/>
        </w:rPr>
        <w:t xml:space="preserve">Vitality </w:t>
      </w:r>
      <w:r w:rsidRPr="001C63EF">
        <w:rPr>
          <w:rFonts w:ascii="Times New Roman" w:hAnsi="Times New Roman" w:cs="Times New Roman"/>
        </w:rPr>
        <w:t>is the number of positive treatments minus the number of n</w:t>
      </w:r>
      <w:r w:rsidR="004437BD" w:rsidRPr="001C63EF">
        <w:rPr>
          <w:rFonts w:ascii="Times New Roman" w:hAnsi="Times New Roman" w:cs="Times New Roman"/>
        </w:rPr>
        <w:t>egative treatments (Hansford &amp;</w:t>
      </w:r>
      <w:r w:rsidRPr="001C63EF">
        <w:rPr>
          <w:rFonts w:ascii="Times New Roman" w:hAnsi="Times New Roman" w:cs="Times New Roman"/>
        </w:rPr>
        <w:t xml:space="preserve"> </w:t>
      </w: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2006). For each opinion-precedent pair these measures only include use of the precedent that occurred prior to the opinion. Both very new and very old cases are le</w:t>
      </w:r>
      <w:r w:rsidR="004437BD" w:rsidRPr="001C63EF">
        <w:rPr>
          <w:rFonts w:ascii="Times New Roman" w:hAnsi="Times New Roman" w:cs="Times New Roman"/>
        </w:rPr>
        <w:t>ss likely to be cited (Black &amp;</w:t>
      </w:r>
      <w:r w:rsidRPr="001C63EF">
        <w:rPr>
          <w:rFonts w:ascii="Times New Roman" w:hAnsi="Times New Roman" w:cs="Times New Roman"/>
        </w:rPr>
        <w:t xml:space="preserve"> </w:t>
      </w: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2008), so I control for both the age of a precedent and age squared. Measures of the logged word counts of both the opinion and precedent are included. The final feature of a precedent is the proportion of the text that is quoted.</w:t>
      </w:r>
      <w:r w:rsidR="00265820" w:rsidRPr="001C63EF">
        <w:rPr>
          <w:rStyle w:val="FootnoteReference"/>
          <w:rFonts w:ascii="Times New Roman" w:hAnsi="Times New Roman" w:cs="Times New Roman"/>
        </w:rPr>
        <w:footnoteReference w:id="10"/>
      </w:r>
      <w:r w:rsidRPr="001C63EF">
        <w:rPr>
          <w:rFonts w:ascii="Times New Roman" w:hAnsi="Times New Roman" w:cs="Times New Roman"/>
          <w:vertAlign w:val="superscript"/>
        </w:rPr>
        <w:t xml:space="preserve"> </w:t>
      </w:r>
      <w:r w:rsidR="00265820" w:rsidRPr="001C63EF">
        <w:rPr>
          <w:rFonts w:ascii="Times New Roman" w:hAnsi="Times New Roman" w:cs="Times New Roman"/>
          <w:vertAlign w:val="superscript"/>
        </w:rPr>
        <w:t xml:space="preserve"> </w:t>
      </w:r>
      <w:r w:rsidRPr="001C63EF">
        <w:rPr>
          <w:rFonts w:ascii="Times New Roman" w:hAnsi="Times New Roman" w:cs="Times New Roman"/>
        </w:rPr>
        <w:t xml:space="preserve">Binary variables indicate whether the opinion was accompanied by a dissent or concurrence. </w:t>
      </w:r>
      <w:r w:rsidRPr="001C63EF">
        <w:rPr>
          <w:rStyle w:val="Bodytext2Italic"/>
          <w:rFonts w:eastAsiaTheme="minorEastAsia"/>
        </w:rPr>
        <w:t>Circuit Size</w:t>
      </w:r>
      <w:r w:rsidRPr="001C63EF">
        <w:rPr>
          <w:rFonts w:ascii="Times New Roman" w:hAnsi="Times New Roman" w:cs="Times New Roman"/>
        </w:rPr>
        <w:t xml:space="preserve"> indicates the number of active judges on the circuit in the relevant year. The opinion year is included to control for time. In addition, in the citation model (but not the treatment model) I control for the logged number of</w:t>
      </w:r>
      <w:r w:rsidR="00666B4E" w:rsidRPr="001C63EF">
        <w:rPr>
          <w:rFonts w:ascii="Times New Roman" w:hAnsi="Times New Roman" w:cs="Times New Roman"/>
        </w:rPr>
        <w:t xml:space="preserve"> </w:t>
      </w:r>
      <w:r w:rsidRPr="001C63EF">
        <w:rPr>
          <w:rFonts w:ascii="Times New Roman" w:hAnsi="Times New Roman" w:cs="Times New Roman"/>
        </w:rPr>
        <w:t>available precedents in the choice set and the citing circuit’s caseload.</w:t>
      </w:r>
      <w:r w:rsidR="00C615D6" w:rsidRPr="001C63EF">
        <w:rPr>
          <w:rStyle w:val="FootnoteReference"/>
          <w:rFonts w:ascii="Times New Roman" w:hAnsi="Times New Roman" w:cs="Times New Roman"/>
        </w:rPr>
        <w:footnoteReference w:id="11"/>
      </w:r>
      <w:r w:rsidRPr="001C63EF">
        <w:rPr>
          <w:rFonts w:ascii="Times New Roman" w:hAnsi="Times New Roman" w:cs="Times New Roman"/>
        </w:rPr>
        <w:t xml:space="preserve"> </w:t>
      </w:r>
      <w:r w:rsidR="00666B4E" w:rsidRPr="001C63EF">
        <w:rPr>
          <w:rFonts w:ascii="Times New Roman" w:hAnsi="Times New Roman" w:cs="Times New Roman"/>
        </w:rPr>
        <w:t xml:space="preserve"> </w:t>
      </w:r>
      <w:r w:rsidRPr="001C63EF">
        <w:rPr>
          <w:rFonts w:ascii="Times New Roman" w:hAnsi="Times New Roman" w:cs="Times New Roman"/>
        </w:rPr>
        <w:t>A summary of the dataset is provided in Appendix B.</w:t>
      </w:r>
    </w:p>
    <w:p w:rsidR="00E42D13" w:rsidRPr="001C63EF" w:rsidRDefault="00E42D13" w:rsidP="00265820">
      <w:pPr>
        <w:pStyle w:val="Heading20"/>
        <w:keepNext/>
        <w:keepLines/>
        <w:shd w:val="clear" w:color="auto" w:fill="auto"/>
        <w:spacing w:after="0" w:line="480" w:lineRule="auto"/>
        <w:ind w:firstLine="0"/>
        <w:rPr>
          <w:sz w:val="24"/>
          <w:szCs w:val="24"/>
        </w:rPr>
      </w:pPr>
      <w:bookmarkStart w:id="5" w:name="bookmark5"/>
    </w:p>
    <w:p w:rsidR="00E42D13" w:rsidRPr="001C63EF" w:rsidRDefault="00E42D13" w:rsidP="000968F7">
      <w:pPr>
        <w:pStyle w:val="Heading20"/>
        <w:keepNext/>
        <w:keepLines/>
        <w:shd w:val="clear" w:color="auto" w:fill="auto"/>
        <w:spacing w:after="0" w:line="480" w:lineRule="auto"/>
        <w:ind w:firstLine="33"/>
        <w:rPr>
          <w:sz w:val="24"/>
          <w:szCs w:val="24"/>
        </w:rPr>
      </w:pPr>
      <w:r w:rsidRPr="001C63EF">
        <w:rPr>
          <w:sz w:val="24"/>
          <w:szCs w:val="24"/>
        </w:rPr>
        <w:t>Results</w:t>
      </w:r>
      <w:bookmarkEnd w:id="5"/>
    </w:p>
    <w:p w:rsidR="00E42D13" w:rsidRPr="001C63EF" w:rsidRDefault="00E42D13" w:rsidP="00666B4E">
      <w:pPr>
        <w:spacing w:line="480" w:lineRule="auto"/>
        <w:ind w:firstLine="33"/>
        <w:jc w:val="both"/>
        <w:rPr>
          <w:rFonts w:ascii="Times New Roman" w:hAnsi="Times New Roman" w:cs="Times New Roman"/>
        </w:rPr>
      </w:pPr>
      <w:r w:rsidRPr="001C63EF">
        <w:rPr>
          <w:rFonts w:ascii="Times New Roman" w:hAnsi="Times New Roman" w:cs="Times New Roman"/>
        </w:rPr>
        <w:t>The first place I look for evidence of strategic anticipation of en banc review is the decision regarding which precedents to cite and which to ignore. Figure 2 presents the results of the citation model.</w:t>
      </w:r>
      <w:r w:rsidR="00C615D6" w:rsidRPr="001C63EF">
        <w:rPr>
          <w:rStyle w:val="FootnoteReference"/>
          <w:rFonts w:ascii="Times New Roman" w:hAnsi="Times New Roman" w:cs="Times New Roman"/>
        </w:rPr>
        <w:footnoteReference w:id="12"/>
      </w:r>
      <w:r w:rsidRPr="001C63EF">
        <w:rPr>
          <w:rFonts w:ascii="Times New Roman" w:hAnsi="Times New Roman" w:cs="Times New Roman"/>
        </w:rPr>
        <w:t xml:space="preserve"> </w:t>
      </w:r>
      <w:r w:rsidR="00C615D6" w:rsidRPr="001C63EF">
        <w:rPr>
          <w:rFonts w:ascii="Times New Roman" w:hAnsi="Times New Roman" w:cs="Times New Roman"/>
        </w:rPr>
        <w:t xml:space="preserve"> </w:t>
      </w:r>
      <w:r w:rsidRPr="001C63EF">
        <w:rPr>
          <w:rFonts w:ascii="Times New Roman" w:hAnsi="Times New Roman" w:cs="Times New Roman"/>
        </w:rPr>
        <w:t xml:space="preserve">The coefficients for </w:t>
      </w:r>
      <w:r w:rsidRPr="001C63EF">
        <w:rPr>
          <w:rStyle w:val="Bodytext2Italic"/>
          <w:rFonts w:eastAsiaTheme="minorEastAsia"/>
        </w:rPr>
        <w:t>Circuit Alignment</w:t>
      </w:r>
      <w:r w:rsidRPr="001C63EF">
        <w:rPr>
          <w:rFonts w:ascii="Times New Roman" w:hAnsi="Times New Roman" w:cs="Times New Roman"/>
        </w:rPr>
        <w:t xml:space="preserve">, </w:t>
      </w:r>
      <w:r w:rsidRPr="001C63EF">
        <w:rPr>
          <w:rStyle w:val="Bodytext2Italic"/>
          <w:rFonts w:eastAsiaTheme="minorEastAsia"/>
        </w:rPr>
        <w:t>Panel Alignment</w:t>
      </w:r>
      <w:r w:rsidRPr="001C63EF">
        <w:rPr>
          <w:rFonts w:ascii="Times New Roman" w:hAnsi="Times New Roman" w:cs="Times New Roman"/>
        </w:rPr>
        <w:t>, and their interaction are all in the expected positive direction, but neither constituent variable is statistically significant independent of the other.</w:t>
      </w:r>
      <w:r w:rsidR="00C615D6" w:rsidRPr="001C63EF">
        <w:rPr>
          <w:rStyle w:val="FootnoteReference"/>
          <w:rFonts w:ascii="Times New Roman" w:hAnsi="Times New Roman" w:cs="Times New Roman"/>
        </w:rPr>
        <w:footnoteReference w:id="13"/>
      </w:r>
      <w:r w:rsidRPr="001C63EF">
        <w:rPr>
          <w:rFonts w:ascii="Times New Roman" w:hAnsi="Times New Roman" w:cs="Times New Roman"/>
        </w:rPr>
        <w:t xml:space="preserve"> </w:t>
      </w:r>
      <w:r w:rsidR="00C615D6" w:rsidRPr="001C63EF">
        <w:rPr>
          <w:rFonts w:ascii="Times New Roman" w:hAnsi="Times New Roman" w:cs="Times New Roman"/>
        </w:rPr>
        <w:t xml:space="preserve"> </w:t>
      </w:r>
      <w:r w:rsidRPr="001C63EF">
        <w:rPr>
          <w:rFonts w:ascii="Times New Roman" w:hAnsi="Times New Roman" w:cs="Times New Roman"/>
        </w:rPr>
        <w:t xml:space="preserve">Whether the panel’s ideology has a significant effect depends on the full circuit’s ideology (and vice versa). Marginal effects are presented in Figure 3 along with their 95% confidence intervals to illustrate the results. Figure 3 shows the marginal effect of each variable over the range of the other (with all other variables set at their median). Panel (a) demonstrates that the marginal effect of </w:t>
      </w:r>
      <w:r w:rsidRPr="001C63EF">
        <w:rPr>
          <w:rStyle w:val="Bodytext2Italic"/>
          <w:rFonts w:eastAsiaTheme="minorEastAsia"/>
        </w:rPr>
        <w:t>Circuit Alignment</w:t>
      </w:r>
      <w:r w:rsidRPr="001C63EF">
        <w:rPr>
          <w:rFonts w:ascii="Times New Roman" w:hAnsi="Times New Roman" w:cs="Times New Roman"/>
        </w:rPr>
        <w:t xml:space="preserve"> is positive and statistically significant when the panel is at least somewhat aligned with the precedent (</w:t>
      </w:r>
      <w:r w:rsidRPr="001C63EF">
        <w:rPr>
          <w:rStyle w:val="Bodytext2Italic"/>
          <w:rFonts w:eastAsiaTheme="minorEastAsia"/>
        </w:rPr>
        <w:t>Panel Alignment &gt;</w:t>
      </w:r>
      <w:r w:rsidRPr="001C63EF">
        <w:rPr>
          <w:rFonts w:ascii="Times New Roman" w:hAnsi="Times New Roman" w:cs="Times New Roman"/>
        </w:rPr>
        <w:t xml:space="preserve"> 0.18). Panel (b) shows that the marginal effect of </w:t>
      </w:r>
      <w:r w:rsidRPr="001C63EF">
        <w:rPr>
          <w:rStyle w:val="Bodytext2Italic"/>
          <w:rFonts w:eastAsiaTheme="minorEastAsia"/>
        </w:rPr>
        <w:t>Panel Alignment</w:t>
      </w:r>
      <w:r w:rsidRPr="001C63EF">
        <w:rPr>
          <w:rFonts w:ascii="Times New Roman" w:hAnsi="Times New Roman" w:cs="Times New Roman"/>
        </w:rPr>
        <w:t xml:space="preserve"> is positive and statistically significant when the circuit median is at least moderately aligned with the precedent (</w:t>
      </w:r>
      <w:r w:rsidRPr="001C63EF">
        <w:rPr>
          <w:rStyle w:val="Bodytext2Italic"/>
          <w:rFonts w:eastAsiaTheme="minorEastAsia"/>
        </w:rPr>
        <w:t>Circuit Alignment &gt;</w:t>
      </w:r>
      <w:r w:rsidRPr="001C63EF">
        <w:rPr>
          <w:rFonts w:ascii="Times New Roman" w:hAnsi="Times New Roman" w:cs="Times New Roman"/>
        </w:rPr>
        <w:t xml:space="preserve"> 0.2).</w:t>
      </w:r>
    </w:p>
    <w:p w:rsidR="00666B4E" w:rsidRPr="001C63EF" w:rsidRDefault="00666B4E" w:rsidP="00666B4E">
      <w:pPr>
        <w:spacing w:line="480" w:lineRule="auto"/>
        <w:ind w:firstLine="33"/>
        <w:jc w:val="both"/>
        <w:rPr>
          <w:rFonts w:ascii="Times New Roman" w:hAnsi="Times New Roman" w:cs="Times New Roman"/>
        </w:rPr>
      </w:pPr>
    </w:p>
    <w:p w:rsidR="00E42D13" w:rsidRPr="001C63EF" w:rsidRDefault="00E42D13" w:rsidP="00301808">
      <w:pPr>
        <w:pBdr>
          <w:top w:val="single" w:sz="4" w:space="1" w:color="auto"/>
          <w:bottom w:val="single" w:sz="4" w:space="1" w:color="auto"/>
        </w:pBdr>
        <w:ind w:right="6657" w:firstLine="388"/>
        <w:jc w:val="both"/>
        <w:rPr>
          <w:rFonts w:ascii="Times New Roman" w:hAnsi="Times New Roman" w:cs="Times New Roman"/>
        </w:rPr>
      </w:pPr>
      <w:r w:rsidRPr="001C63EF">
        <w:rPr>
          <w:rFonts w:ascii="Times New Roman" w:hAnsi="Times New Roman" w:cs="Times New Roman"/>
        </w:rPr>
        <w:t>Figure 2 about here</w:t>
      </w:r>
    </w:p>
    <w:p w:rsidR="00E42D13" w:rsidRPr="001C63EF" w:rsidRDefault="00E42D13" w:rsidP="000968F7">
      <w:pPr>
        <w:spacing w:line="480" w:lineRule="auto"/>
        <w:ind w:firstLine="384"/>
        <w:jc w:val="both"/>
        <w:rPr>
          <w:rFonts w:ascii="Times New Roman" w:hAnsi="Times New Roman" w:cs="Times New Roman"/>
        </w:rPr>
      </w:pPr>
    </w:p>
    <w:p w:rsidR="00E42D13" w:rsidRPr="001C63EF" w:rsidRDefault="00E42D13" w:rsidP="00301808">
      <w:pPr>
        <w:pBdr>
          <w:top w:val="single" w:sz="4" w:space="1" w:color="auto"/>
          <w:bottom w:val="single" w:sz="4" w:space="1" w:color="auto"/>
        </w:pBdr>
        <w:ind w:right="6657" w:firstLine="388"/>
        <w:jc w:val="both"/>
        <w:rPr>
          <w:rFonts w:ascii="Times New Roman" w:hAnsi="Times New Roman" w:cs="Times New Roman"/>
        </w:rPr>
      </w:pPr>
      <w:r w:rsidRPr="001C63EF">
        <w:rPr>
          <w:rFonts w:ascii="Times New Roman" w:hAnsi="Times New Roman" w:cs="Times New Roman"/>
        </w:rPr>
        <w:t>Figure 3 about here</w:t>
      </w:r>
    </w:p>
    <w:p w:rsidR="00E42D13" w:rsidRPr="001C63EF" w:rsidRDefault="00E42D13" w:rsidP="000968F7">
      <w:pPr>
        <w:spacing w:line="480" w:lineRule="auto"/>
        <w:ind w:firstLine="384"/>
        <w:jc w:val="both"/>
        <w:rPr>
          <w:rFonts w:ascii="Times New Roman" w:hAnsi="Times New Roman" w:cs="Times New Roman"/>
        </w:rPr>
      </w:pP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 xml:space="preserve">These results provide varying levels of support for the hypotheses. First, there is </w:t>
      </w:r>
      <w:r w:rsidR="004164AE">
        <w:rPr>
          <w:rFonts w:ascii="Times New Roman" w:hAnsi="Times New Roman" w:cs="Times New Roman"/>
        </w:rPr>
        <w:t xml:space="preserve">some </w:t>
      </w:r>
      <w:r w:rsidRPr="001C63EF">
        <w:rPr>
          <w:rFonts w:ascii="Times New Roman" w:hAnsi="Times New Roman" w:cs="Times New Roman"/>
        </w:rPr>
        <w:t xml:space="preserve">evidence in support of the </w:t>
      </w:r>
      <w:r w:rsidRPr="001C63EF">
        <w:rPr>
          <w:rStyle w:val="Bodytext2Italic"/>
          <w:rFonts w:eastAsiaTheme="minorEastAsia"/>
        </w:rPr>
        <w:t>Ideological Hypothesis.</w:t>
      </w:r>
      <w:r w:rsidRPr="001C63EF">
        <w:rPr>
          <w:rFonts w:ascii="Times New Roman" w:hAnsi="Times New Roman" w:cs="Times New Roman"/>
        </w:rPr>
        <w:t xml:space="preserve"> The </w:t>
      </w:r>
      <w:proofErr w:type="gramStart"/>
      <w:r w:rsidRPr="001C63EF">
        <w:rPr>
          <w:rFonts w:ascii="Times New Roman" w:hAnsi="Times New Roman" w:cs="Times New Roman"/>
        </w:rPr>
        <w:t>panel’s</w:t>
      </w:r>
      <w:proofErr w:type="gramEnd"/>
      <w:r w:rsidRPr="001C63EF">
        <w:rPr>
          <w:rFonts w:ascii="Times New Roman" w:hAnsi="Times New Roman" w:cs="Times New Roman"/>
        </w:rPr>
        <w:t xml:space="preserve"> own ideology does influence the citation decision for a substantial portion of the dataset. While </w:t>
      </w:r>
      <w:r w:rsidRPr="001C63EF">
        <w:rPr>
          <w:rStyle w:val="Bodytext2Italic"/>
          <w:rFonts w:eastAsiaTheme="minorEastAsia"/>
        </w:rPr>
        <w:t>Panel Alignment</w:t>
      </w:r>
      <w:r w:rsidRPr="001C63EF">
        <w:rPr>
          <w:rFonts w:ascii="Times New Roman" w:hAnsi="Times New Roman" w:cs="Times New Roman"/>
        </w:rPr>
        <w:t xml:space="preserve"> is only significant when </w:t>
      </w:r>
      <w:r w:rsidRPr="001C63EF">
        <w:rPr>
          <w:rStyle w:val="Bodytext2Italic"/>
          <w:rFonts w:eastAsiaTheme="minorEastAsia"/>
        </w:rPr>
        <w:t>Circuit Alignment</w:t>
      </w:r>
      <w:r w:rsidRPr="001C63EF">
        <w:rPr>
          <w:rFonts w:ascii="Times New Roman" w:hAnsi="Times New Roman" w:cs="Times New Roman"/>
        </w:rPr>
        <w:t xml:space="preserve"> is greater than 0.2, this includes 54% of the observations in this dataset. To the extent that the </w:t>
      </w:r>
      <w:r w:rsidRPr="001C63EF">
        <w:rPr>
          <w:rStyle w:val="Bodytext2Italic"/>
          <w:rFonts w:eastAsiaTheme="minorEastAsia"/>
        </w:rPr>
        <w:t>Ideological Hypothesis</w:t>
      </w:r>
      <w:r w:rsidRPr="001C63EF">
        <w:rPr>
          <w:rFonts w:ascii="Times New Roman" w:hAnsi="Times New Roman" w:cs="Times New Roman"/>
        </w:rPr>
        <w:t xml:space="preserve"> is not supported over the entire range of </w:t>
      </w:r>
      <w:r w:rsidRPr="001C63EF">
        <w:rPr>
          <w:rStyle w:val="Bodytext2Italic"/>
          <w:rFonts w:eastAsiaTheme="minorEastAsia"/>
        </w:rPr>
        <w:t>Circuit Alignment</w:t>
      </w:r>
      <w:r w:rsidRPr="001C63EF">
        <w:rPr>
          <w:rFonts w:ascii="Times New Roman" w:hAnsi="Times New Roman" w:cs="Times New Roman"/>
        </w:rPr>
        <w:t xml:space="preserve">, this presents evidence in support of </w:t>
      </w:r>
      <w:r w:rsidRPr="001C63EF">
        <w:rPr>
          <w:rStyle w:val="Bodytext2Italic"/>
          <w:rFonts w:eastAsiaTheme="minorEastAsia"/>
        </w:rPr>
        <w:t xml:space="preserve">Conditional Strategic Hypothesis 1, </w:t>
      </w:r>
      <w:r w:rsidRPr="001C63EF">
        <w:rPr>
          <w:rFonts w:ascii="Times New Roman" w:hAnsi="Times New Roman" w:cs="Times New Roman"/>
        </w:rPr>
        <w:t xml:space="preserve">which anticipates panels having greater flexibility to follow their own ideology when a circuit is more strongly aligned with a precedent. When the circuit is not aligned with a precedent, the effect of the panel’s ideology is not statistically significant. </w:t>
      </w:r>
      <w:r w:rsidRPr="001C63EF">
        <w:rPr>
          <w:rStyle w:val="Bodytext2Italic"/>
          <w:rFonts w:eastAsiaTheme="minorEastAsia"/>
        </w:rPr>
        <w:t>Circuit Alignment</w:t>
      </w:r>
      <w:r w:rsidRPr="001C63EF">
        <w:rPr>
          <w:rFonts w:ascii="Times New Roman" w:hAnsi="Times New Roman" w:cs="Times New Roman"/>
        </w:rPr>
        <w:t xml:space="preserve"> only has a statistically significant positive marginal effect when </w:t>
      </w:r>
      <w:r w:rsidRPr="001C63EF">
        <w:rPr>
          <w:rStyle w:val="Bodytext2Italic"/>
          <w:rFonts w:eastAsiaTheme="minorEastAsia"/>
        </w:rPr>
        <w:t>Panel Alignment</w:t>
      </w:r>
      <w:r w:rsidRPr="001C63EF">
        <w:rPr>
          <w:rFonts w:ascii="Times New Roman" w:hAnsi="Times New Roman" w:cs="Times New Roman"/>
        </w:rPr>
        <w:t xml:space="preserve"> is greater than 0.18. This provides support for the </w:t>
      </w:r>
      <w:r w:rsidRPr="001C63EF">
        <w:rPr>
          <w:rStyle w:val="Bodytext2Italic"/>
          <w:rFonts w:eastAsiaTheme="minorEastAsia"/>
        </w:rPr>
        <w:t>Direct Strategic Hypothesis</w:t>
      </w:r>
      <w:r w:rsidRPr="001C63EF">
        <w:rPr>
          <w:rFonts w:ascii="Times New Roman" w:hAnsi="Times New Roman" w:cs="Times New Roman"/>
        </w:rPr>
        <w:t xml:space="preserve"> for the 46% of observations that meet </w:t>
      </w:r>
      <w:proofErr w:type="gramStart"/>
      <w:r w:rsidRPr="001C63EF">
        <w:rPr>
          <w:rFonts w:ascii="Times New Roman" w:hAnsi="Times New Roman" w:cs="Times New Roman"/>
        </w:rPr>
        <w:t>this criteria</w:t>
      </w:r>
      <w:proofErr w:type="gramEnd"/>
      <w:r w:rsidRPr="001C63EF">
        <w:rPr>
          <w:rFonts w:ascii="Times New Roman" w:hAnsi="Times New Roman" w:cs="Times New Roman"/>
        </w:rPr>
        <w:t>.</w:t>
      </w:r>
    </w:p>
    <w:p w:rsidR="00E42D13" w:rsidRPr="001C63EF" w:rsidRDefault="00E42D13" w:rsidP="000968F7">
      <w:pPr>
        <w:spacing w:line="480" w:lineRule="auto"/>
        <w:ind w:firstLine="386"/>
        <w:jc w:val="both"/>
        <w:rPr>
          <w:rFonts w:ascii="Times New Roman" w:hAnsi="Times New Roman" w:cs="Times New Roman"/>
        </w:rPr>
      </w:pPr>
      <w:r w:rsidRPr="001C63EF">
        <w:rPr>
          <w:rFonts w:ascii="Times New Roman" w:hAnsi="Times New Roman" w:cs="Times New Roman"/>
        </w:rPr>
        <w:t>The micro level of analysis makes evaluating the substantive impact of statistically significant effects a difficult task. A judicial opinion is made up of many decisions about individual precedents. Also, the choice set contains hundreds of possibilities so the probability of citing each case is quite small. The marginal effects in Figure 3 appear to be minute because the baseline probability of citing a precedent when all variables are set at their median is only 0.0012.</w:t>
      </w:r>
      <w:r w:rsidR="00C615D6" w:rsidRPr="001C63EF">
        <w:rPr>
          <w:rStyle w:val="FootnoteReference"/>
          <w:rFonts w:ascii="Times New Roman" w:hAnsi="Times New Roman" w:cs="Times New Roman"/>
        </w:rPr>
        <w:footnoteReference w:id="14"/>
      </w:r>
      <w:r w:rsidRPr="001C63EF">
        <w:rPr>
          <w:rFonts w:ascii="Times New Roman" w:hAnsi="Times New Roman" w:cs="Times New Roman"/>
        </w:rPr>
        <w:t xml:space="preserve"> </w:t>
      </w:r>
      <w:r w:rsidR="00C615D6" w:rsidRPr="001C63EF">
        <w:rPr>
          <w:rFonts w:ascii="Times New Roman" w:hAnsi="Times New Roman" w:cs="Times New Roman"/>
        </w:rPr>
        <w:t xml:space="preserve"> </w:t>
      </w:r>
      <w:r w:rsidRPr="001C63EF">
        <w:rPr>
          <w:rFonts w:ascii="Times New Roman" w:hAnsi="Times New Roman" w:cs="Times New Roman"/>
        </w:rPr>
        <w:t>Since so many cases are not cited,</w:t>
      </w:r>
      <w:r w:rsidR="00C615D6" w:rsidRPr="001C63EF">
        <w:rPr>
          <w:rStyle w:val="FootnoteReference"/>
          <w:rFonts w:ascii="Times New Roman" w:hAnsi="Times New Roman" w:cs="Times New Roman"/>
        </w:rPr>
        <w:footnoteReference w:id="15"/>
      </w:r>
      <w:r w:rsidRPr="001C63EF">
        <w:rPr>
          <w:rFonts w:ascii="Times New Roman" w:hAnsi="Times New Roman" w:cs="Times New Roman"/>
        </w:rPr>
        <w:t xml:space="preserve"> it is more relevant to assess the impact of variables of interest while holding the other explanatory variables at their median value among the cited precedents. The baseline probability of citing such a precedent is 0.056. When both </w:t>
      </w:r>
      <w:r w:rsidRPr="001C63EF">
        <w:rPr>
          <w:rStyle w:val="Bodytext2Italic"/>
          <w:rFonts w:eastAsiaTheme="minorEastAsia"/>
        </w:rPr>
        <w:t>Circuit Alignment</w:t>
      </w:r>
      <w:r w:rsidRPr="001C63EF">
        <w:rPr>
          <w:rFonts w:ascii="Times New Roman" w:hAnsi="Times New Roman" w:cs="Times New Roman"/>
        </w:rPr>
        <w:t xml:space="preserve"> and </w:t>
      </w:r>
      <w:r w:rsidRPr="001C63EF">
        <w:rPr>
          <w:rStyle w:val="Bodytext2Italic"/>
          <w:rFonts w:eastAsiaTheme="minorEastAsia"/>
        </w:rPr>
        <w:t>Panel Alignment</w:t>
      </w:r>
      <w:r w:rsidRPr="001C63EF">
        <w:rPr>
          <w:rFonts w:ascii="Times New Roman" w:hAnsi="Times New Roman" w:cs="Times New Roman"/>
        </w:rPr>
        <w:t xml:space="preserve"> are at their maximum, the predicted probability of citation increases to 0.061. Figure 3 show that both </w:t>
      </w:r>
      <w:r w:rsidRPr="001C63EF">
        <w:rPr>
          <w:rStyle w:val="Bodytext2Italic"/>
          <w:rFonts w:eastAsiaTheme="minorEastAsia"/>
        </w:rPr>
        <w:t>Circuit Alignment</w:t>
      </w:r>
      <w:r w:rsidRPr="001C63EF">
        <w:rPr>
          <w:rFonts w:ascii="Times New Roman" w:hAnsi="Times New Roman" w:cs="Times New Roman"/>
        </w:rPr>
        <w:t xml:space="preserve"> and </w:t>
      </w:r>
      <w:r w:rsidRPr="001C63EF">
        <w:rPr>
          <w:rStyle w:val="Bodytext2Italic"/>
          <w:rFonts w:eastAsiaTheme="minorEastAsia"/>
        </w:rPr>
        <w:t>Panel Alignment</w:t>
      </w:r>
      <w:r w:rsidRPr="001C63EF">
        <w:rPr>
          <w:rFonts w:ascii="Times New Roman" w:hAnsi="Times New Roman" w:cs="Times New Roman"/>
        </w:rPr>
        <w:t xml:space="preserve"> have the greatest impact when the other is at its maximum value. Keeping </w:t>
      </w:r>
      <w:r w:rsidRPr="001C63EF">
        <w:rPr>
          <w:rStyle w:val="Bodytext2Italic"/>
          <w:rFonts w:eastAsiaTheme="minorEastAsia"/>
        </w:rPr>
        <w:t>Panel Alignment</w:t>
      </w:r>
      <w:r w:rsidRPr="001C63EF">
        <w:rPr>
          <w:rFonts w:ascii="Times New Roman" w:hAnsi="Times New Roman" w:cs="Times New Roman"/>
        </w:rPr>
        <w:t xml:space="preserve"> at its highest value in the data and moving </w:t>
      </w:r>
      <w:r w:rsidRPr="001C63EF">
        <w:rPr>
          <w:rStyle w:val="Bodytext2Italic"/>
          <w:rFonts w:eastAsiaTheme="minorEastAsia"/>
        </w:rPr>
        <w:t>Circuit Alignment</w:t>
      </w:r>
      <w:r w:rsidRPr="001C63EF">
        <w:rPr>
          <w:rFonts w:ascii="Times New Roman" w:hAnsi="Times New Roman" w:cs="Times New Roman"/>
        </w:rPr>
        <w:t xml:space="preserve"> to its minimum value reduces the predicted probability of citation to 0.049, a roughly 20% reduction. Changing </w:t>
      </w:r>
      <w:r w:rsidRPr="001C63EF">
        <w:rPr>
          <w:rStyle w:val="Bodytext2Italic"/>
          <w:rFonts w:eastAsiaTheme="minorEastAsia"/>
        </w:rPr>
        <w:t>Panel Alignment</w:t>
      </w:r>
      <w:r w:rsidRPr="001C63EF">
        <w:rPr>
          <w:rFonts w:ascii="Times New Roman" w:hAnsi="Times New Roman" w:cs="Times New Roman"/>
        </w:rPr>
        <w:t xml:space="preserve"> to its minimum while holding </w:t>
      </w:r>
      <w:r w:rsidRPr="001C63EF">
        <w:rPr>
          <w:rStyle w:val="Bodytext2Italic"/>
          <w:rFonts w:eastAsiaTheme="minorEastAsia"/>
        </w:rPr>
        <w:t>Circuit Alignment</w:t>
      </w:r>
      <w:r w:rsidRPr="001C63EF">
        <w:rPr>
          <w:rFonts w:ascii="Times New Roman" w:hAnsi="Times New Roman" w:cs="Times New Roman"/>
        </w:rPr>
        <w:t xml:space="preserve"> at its maximum produces a similar result with a predicted probability of 0.051.</w:t>
      </w:r>
    </w:p>
    <w:p w:rsidR="00E42D13" w:rsidRPr="001C63EF" w:rsidRDefault="00E42D13" w:rsidP="000968F7">
      <w:pPr>
        <w:spacing w:line="480" w:lineRule="auto"/>
        <w:ind w:firstLine="386"/>
        <w:jc w:val="both"/>
        <w:rPr>
          <w:rFonts w:ascii="Times New Roman" w:hAnsi="Times New Roman" w:cs="Times New Roman"/>
        </w:rPr>
      </w:pPr>
      <w:r w:rsidRPr="001C63EF">
        <w:rPr>
          <w:rFonts w:ascii="Times New Roman" w:hAnsi="Times New Roman" w:cs="Times New Roman"/>
        </w:rPr>
        <w:t xml:space="preserve">One way to evaluate the substantive meaning of the strategic and ideological effect sizes is to compare them to the effect of the variable expected to have the largest impact, </w:t>
      </w:r>
      <w:r w:rsidRPr="001C63EF">
        <w:rPr>
          <w:rStyle w:val="Bodytext2Italic"/>
          <w:rFonts w:eastAsiaTheme="minorEastAsia"/>
        </w:rPr>
        <w:t>Similarity Percentile.</w:t>
      </w:r>
      <w:r w:rsidRPr="001C63EF">
        <w:rPr>
          <w:rFonts w:ascii="Times New Roman" w:hAnsi="Times New Roman" w:cs="Times New Roman"/>
        </w:rPr>
        <w:t xml:space="preserve"> As I anticipate, given the importance of legal doctrine, the similarity of two cases plays a statistically and substantively significant role in the citation decision. The median cited precedent has a </w:t>
      </w:r>
      <w:r w:rsidRPr="001C63EF">
        <w:rPr>
          <w:rStyle w:val="Bodytext2Italic"/>
          <w:rFonts w:eastAsiaTheme="minorEastAsia"/>
        </w:rPr>
        <w:t>Similarity Percentile</w:t>
      </w:r>
      <w:r w:rsidRPr="001C63EF">
        <w:rPr>
          <w:rFonts w:ascii="Times New Roman" w:hAnsi="Times New Roman" w:cs="Times New Roman"/>
        </w:rPr>
        <w:t xml:space="preserve"> of 95, and the predicted probability of citation is 0.056. A similar precedent that is in the 85th percentile in terms of similarity to the opinion has a predicted pro</w:t>
      </w:r>
      <w:r w:rsidR="00666B4E" w:rsidRPr="001C63EF">
        <w:rPr>
          <w:rFonts w:ascii="Times New Roman" w:hAnsi="Times New Roman" w:cs="Times New Roman"/>
        </w:rPr>
        <w:t xml:space="preserve">bability of only 0.026. This </w:t>
      </w:r>
      <w:proofErr w:type="gramStart"/>
      <w:r w:rsidR="00666B4E" w:rsidRPr="001C63EF">
        <w:rPr>
          <w:rFonts w:ascii="Times New Roman" w:hAnsi="Times New Roman" w:cs="Times New Roman"/>
        </w:rPr>
        <w:t>10</w:t>
      </w:r>
      <w:r w:rsidRPr="001C63EF">
        <w:rPr>
          <w:rFonts w:ascii="Times New Roman" w:hAnsi="Times New Roman" w:cs="Times New Roman"/>
        </w:rPr>
        <w:t xml:space="preserve"> point</w:t>
      </w:r>
      <w:proofErr w:type="gramEnd"/>
      <w:r w:rsidRPr="001C63EF">
        <w:rPr>
          <w:rFonts w:ascii="Times New Roman" w:hAnsi="Times New Roman" w:cs="Times New Roman"/>
        </w:rPr>
        <w:t xml:space="preserve"> reduction in </w:t>
      </w:r>
      <w:r w:rsidRPr="001C63EF">
        <w:rPr>
          <w:rStyle w:val="Bodytext2Italic"/>
          <w:rFonts w:eastAsiaTheme="minorEastAsia"/>
        </w:rPr>
        <w:t>Similarity Percentile</w:t>
      </w:r>
      <w:r w:rsidRPr="001C63EF">
        <w:rPr>
          <w:rFonts w:ascii="Times New Roman" w:hAnsi="Times New Roman" w:cs="Times New Roman"/>
        </w:rPr>
        <w:t xml:space="preserve"> more than halves the likelihood of citation. In short, strategy </w:t>
      </w:r>
      <w:r w:rsidR="004164AE">
        <w:rPr>
          <w:rFonts w:ascii="Times New Roman" w:hAnsi="Times New Roman" w:cs="Times New Roman"/>
        </w:rPr>
        <w:t xml:space="preserve">(i.e., circuit preferences) </w:t>
      </w:r>
      <w:r w:rsidRPr="001C63EF">
        <w:rPr>
          <w:rFonts w:ascii="Times New Roman" w:hAnsi="Times New Roman" w:cs="Times New Roman"/>
        </w:rPr>
        <w:t>can move the predicte</w:t>
      </w:r>
      <w:r w:rsidR="004164AE">
        <w:rPr>
          <w:rFonts w:ascii="Times New Roman" w:hAnsi="Times New Roman" w:cs="Times New Roman"/>
        </w:rPr>
        <w:t>d probability a maximum of 0.01</w:t>
      </w:r>
      <w:r w:rsidRPr="001C63EF">
        <w:rPr>
          <w:rFonts w:ascii="Times New Roman" w:hAnsi="Times New Roman" w:cs="Times New Roman"/>
        </w:rPr>
        <w:t>, while moving the legal doctrine variable by less than one standard deviation changes the predicted probabilit</w:t>
      </w:r>
      <w:r w:rsidR="004164AE">
        <w:rPr>
          <w:rFonts w:ascii="Times New Roman" w:hAnsi="Times New Roman" w:cs="Times New Roman"/>
        </w:rPr>
        <w:t>y by 0.03</w:t>
      </w:r>
      <w:r w:rsidRPr="001C63EF">
        <w:rPr>
          <w:rFonts w:ascii="Times New Roman" w:hAnsi="Times New Roman" w:cs="Times New Roman"/>
        </w:rPr>
        <w:t>.</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 xml:space="preserve">The next model explores the decision regarding whether to treat a cited precedent negatively, neutrally, or positively. These results are presented in Figure 4 with neutral treatment as the baseline category. There is no evidence that either the panel’s ideology or strategic anticipation of en banc review significantly impacts the decision to positively treat a cited precedent. However, the hypotheses regarding treatment are supported with respect to negative treatment. The statistically significant negative impact of </w:t>
      </w:r>
      <w:r w:rsidRPr="001C63EF">
        <w:rPr>
          <w:rStyle w:val="Bodytext2Italic"/>
          <w:rFonts w:eastAsiaTheme="minorEastAsia"/>
        </w:rPr>
        <w:t>Panel Alignment</w:t>
      </w:r>
      <w:r w:rsidRPr="001C63EF">
        <w:rPr>
          <w:rFonts w:ascii="Times New Roman" w:hAnsi="Times New Roman" w:cs="Times New Roman"/>
        </w:rPr>
        <w:t xml:space="preserve"> supports the </w:t>
      </w:r>
      <w:r w:rsidRPr="001C63EF">
        <w:rPr>
          <w:rStyle w:val="Bodytext2Italic"/>
          <w:rFonts w:eastAsiaTheme="minorEastAsia"/>
        </w:rPr>
        <w:t>Ideological Hypothesis.</w:t>
      </w:r>
      <w:r w:rsidRPr="001C63EF">
        <w:rPr>
          <w:rFonts w:ascii="Times New Roman" w:hAnsi="Times New Roman" w:cs="Times New Roman"/>
        </w:rPr>
        <w:t xml:space="preserve"> The more closely aligned a panel is with a cited precedent, the less likely it is to treat it negatively. The </w:t>
      </w:r>
      <w:r w:rsidR="0031008A">
        <w:rPr>
          <w:rStyle w:val="Bodytext2Italic"/>
          <w:rFonts w:eastAsiaTheme="minorEastAsia"/>
        </w:rPr>
        <w:t>Direct Strategic</w:t>
      </w:r>
      <w:r w:rsidRPr="001C63EF">
        <w:rPr>
          <w:rStyle w:val="Bodytext2Italic"/>
          <w:rFonts w:eastAsiaTheme="minorEastAsia"/>
        </w:rPr>
        <w:t xml:space="preserve"> Hypothesis</w:t>
      </w:r>
      <w:r w:rsidRPr="001C63EF">
        <w:rPr>
          <w:rFonts w:ascii="Times New Roman" w:hAnsi="Times New Roman" w:cs="Times New Roman"/>
        </w:rPr>
        <w:t xml:space="preserve"> anticipates the same pattern with respect to </w:t>
      </w:r>
      <w:r w:rsidRPr="001C63EF">
        <w:rPr>
          <w:rStyle w:val="Bodytext2Italic"/>
          <w:rFonts w:eastAsiaTheme="minorEastAsia"/>
        </w:rPr>
        <w:t>Circuit Alignment.</w:t>
      </w:r>
      <w:r w:rsidRPr="001C63EF">
        <w:rPr>
          <w:rFonts w:ascii="Times New Roman" w:hAnsi="Times New Roman" w:cs="Times New Roman"/>
        </w:rPr>
        <w:t xml:space="preserve"> As expected, </w:t>
      </w:r>
      <w:r w:rsidRPr="001C63EF">
        <w:rPr>
          <w:rStyle w:val="Bodytext2Italic"/>
          <w:rFonts w:eastAsiaTheme="minorEastAsia"/>
        </w:rPr>
        <w:t>Circuit Alignment</w:t>
      </w:r>
      <w:r w:rsidRPr="001C63EF">
        <w:rPr>
          <w:rFonts w:ascii="Times New Roman" w:hAnsi="Times New Roman" w:cs="Times New Roman"/>
        </w:rPr>
        <w:t xml:space="preserve"> is also a significant negative predictor of negative treatment. There is no evidence of an interactive effect (either in the regression table or upon more in-depth examination).</w:t>
      </w:r>
    </w:p>
    <w:p w:rsidR="00E42D13" w:rsidRPr="001C63EF" w:rsidRDefault="00E42D13" w:rsidP="000968F7">
      <w:pPr>
        <w:spacing w:line="480" w:lineRule="auto"/>
        <w:ind w:firstLine="384"/>
        <w:jc w:val="both"/>
        <w:rPr>
          <w:rFonts w:ascii="Times New Roman" w:hAnsi="Times New Roman" w:cs="Times New Roman"/>
        </w:rPr>
      </w:pPr>
    </w:p>
    <w:p w:rsidR="00E42D13" w:rsidRPr="001C63EF" w:rsidRDefault="00E42D13" w:rsidP="00301808">
      <w:pPr>
        <w:pBdr>
          <w:top w:val="single" w:sz="4" w:space="1" w:color="auto"/>
          <w:bottom w:val="single" w:sz="4" w:space="1" w:color="auto"/>
        </w:pBdr>
        <w:ind w:right="6657" w:firstLine="388"/>
        <w:jc w:val="both"/>
        <w:rPr>
          <w:rFonts w:ascii="Times New Roman" w:hAnsi="Times New Roman" w:cs="Times New Roman"/>
        </w:rPr>
      </w:pPr>
      <w:r w:rsidRPr="001C63EF">
        <w:rPr>
          <w:rFonts w:ascii="Times New Roman" w:hAnsi="Times New Roman" w:cs="Times New Roman"/>
        </w:rPr>
        <w:t>Figure 4 about here</w:t>
      </w:r>
    </w:p>
    <w:p w:rsidR="00E42D13" w:rsidRPr="001C63EF" w:rsidRDefault="00E42D13" w:rsidP="000968F7">
      <w:pPr>
        <w:spacing w:line="480" w:lineRule="auto"/>
        <w:ind w:firstLine="384"/>
        <w:jc w:val="both"/>
        <w:rPr>
          <w:rFonts w:ascii="Times New Roman" w:hAnsi="Times New Roman" w:cs="Times New Roman"/>
        </w:rPr>
      </w:pPr>
    </w:p>
    <w:p w:rsidR="00E42D13" w:rsidRPr="001C63EF" w:rsidRDefault="00E42D13" w:rsidP="00514FA3">
      <w:pPr>
        <w:spacing w:line="480" w:lineRule="auto"/>
        <w:ind w:firstLine="384"/>
        <w:jc w:val="both"/>
        <w:rPr>
          <w:rFonts w:ascii="Times New Roman" w:hAnsi="Times New Roman" w:cs="Times New Roman"/>
        </w:rPr>
      </w:pPr>
      <w:r w:rsidRPr="001C63EF">
        <w:rPr>
          <w:rFonts w:ascii="Times New Roman" w:hAnsi="Times New Roman" w:cs="Times New Roman"/>
        </w:rPr>
        <w:t xml:space="preserve">Figure 5 graphs the predicted probability of negative treatment across the range of </w:t>
      </w:r>
      <w:r w:rsidRPr="001C63EF">
        <w:rPr>
          <w:rStyle w:val="Bodytext2Italic"/>
          <w:rFonts w:eastAsiaTheme="minorEastAsia"/>
        </w:rPr>
        <w:t>Circuit Alignment</w:t>
      </w:r>
      <w:r w:rsidRPr="001C63EF">
        <w:rPr>
          <w:rFonts w:ascii="Times New Roman" w:hAnsi="Times New Roman" w:cs="Times New Roman"/>
        </w:rPr>
        <w:t xml:space="preserve"> and </w:t>
      </w:r>
      <w:r w:rsidRPr="001C63EF">
        <w:rPr>
          <w:rStyle w:val="Bodytext2Italic"/>
          <w:rFonts w:eastAsiaTheme="minorEastAsia"/>
        </w:rPr>
        <w:t>Panel Alignment</w:t>
      </w:r>
      <w:r w:rsidRPr="001C63EF">
        <w:rPr>
          <w:rFonts w:ascii="Times New Roman" w:hAnsi="Times New Roman" w:cs="Times New Roman"/>
        </w:rPr>
        <w:t xml:space="preserve"> to illustrate the impact of circuit and panel ideology respectively. The predicted probability a panel that is maximally aligned with a precedent negatively treats that precedent is only 0.029, while the minimum level of </w:t>
      </w:r>
      <w:r w:rsidRPr="001C63EF">
        <w:rPr>
          <w:rStyle w:val="Bodytext2Italic"/>
          <w:rFonts w:eastAsiaTheme="minorEastAsia"/>
        </w:rPr>
        <w:t xml:space="preserve">Panel Alignment </w:t>
      </w:r>
      <w:r w:rsidRPr="001C63EF">
        <w:rPr>
          <w:rFonts w:ascii="Times New Roman" w:hAnsi="Times New Roman" w:cs="Times New Roman"/>
        </w:rPr>
        <w:t xml:space="preserve">increases that rate to 0.043. </w:t>
      </w:r>
      <w:r w:rsidRPr="001C63EF">
        <w:rPr>
          <w:rStyle w:val="Bodytext2Italic"/>
          <w:rFonts w:eastAsiaTheme="minorEastAsia"/>
        </w:rPr>
        <w:t>Circuit Alignment</w:t>
      </w:r>
      <w:r w:rsidRPr="001C63EF">
        <w:rPr>
          <w:rFonts w:ascii="Times New Roman" w:hAnsi="Times New Roman" w:cs="Times New Roman"/>
        </w:rPr>
        <w:t xml:space="preserve"> has an even larger effect. At the maximum value of </w:t>
      </w:r>
      <w:r w:rsidRPr="001C63EF">
        <w:rPr>
          <w:rStyle w:val="Bodytext2Italic"/>
          <w:rFonts w:eastAsiaTheme="minorEastAsia"/>
        </w:rPr>
        <w:t>Circuit Alignment</w:t>
      </w:r>
      <w:r w:rsidRPr="001C63EF">
        <w:rPr>
          <w:rFonts w:ascii="Times New Roman" w:hAnsi="Times New Roman" w:cs="Times New Roman"/>
        </w:rPr>
        <w:t xml:space="preserve"> the predicted probability is 0.027 and it more than doubles to 0.060 at the minimum value of </w:t>
      </w:r>
      <w:r w:rsidRPr="001C63EF">
        <w:rPr>
          <w:rStyle w:val="Bodytext2Italic"/>
          <w:rFonts w:eastAsiaTheme="minorEastAsia"/>
        </w:rPr>
        <w:t>Circuit Alignment.</w:t>
      </w:r>
      <w:r w:rsidRPr="001C63EF">
        <w:rPr>
          <w:rFonts w:ascii="Times New Roman" w:hAnsi="Times New Roman" w:cs="Times New Roman"/>
        </w:rPr>
        <w:t xml:space="preserve"> Once again, I compare this to the impact of </w:t>
      </w:r>
      <w:r w:rsidRPr="001C63EF">
        <w:rPr>
          <w:rStyle w:val="Bodytext2Italic"/>
          <w:rFonts w:eastAsiaTheme="minorEastAsia"/>
        </w:rPr>
        <w:t>Similarity Percentile.</w:t>
      </w:r>
      <w:r w:rsidRPr="001C63EF">
        <w:rPr>
          <w:rFonts w:ascii="Times New Roman" w:hAnsi="Times New Roman" w:cs="Times New Roman"/>
        </w:rPr>
        <w:t xml:space="preserve"> More similar precedents are significantly more likely to</w:t>
      </w:r>
      <w:r w:rsidR="00D359E1" w:rsidRPr="001C63EF">
        <w:rPr>
          <w:rFonts w:ascii="Times New Roman" w:hAnsi="Times New Roman" w:cs="Times New Roman"/>
        </w:rPr>
        <w:t xml:space="preserve"> be</w:t>
      </w:r>
      <w:r w:rsidRPr="001C63EF">
        <w:rPr>
          <w:rFonts w:ascii="Times New Roman" w:hAnsi="Times New Roman" w:cs="Times New Roman"/>
        </w:rPr>
        <w:t xml:space="preserve"> both negatively and positively treated. It makes sense that less similar precedents are more likely to simply be cited rather than discussed at length. For purposes of comp</w:t>
      </w:r>
      <w:r w:rsidR="00597999">
        <w:rPr>
          <w:rFonts w:ascii="Times New Roman" w:hAnsi="Times New Roman" w:cs="Times New Roman"/>
        </w:rPr>
        <w:t>arison, I focus on the impact</w:t>
      </w:r>
      <w:r w:rsidRPr="001C63EF">
        <w:rPr>
          <w:rFonts w:ascii="Times New Roman" w:hAnsi="Times New Roman" w:cs="Times New Roman"/>
        </w:rPr>
        <w:t xml:space="preserve"> </w:t>
      </w:r>
      <w:r w:rsidRPr="001C63EF">
        <w:rPr>
          <w:rStyle w:val="Bodytext2Italic"/>
          <w:rFonts w:eastAsiaTheme="minorEastAsia"/>
        </w:rPr>
        <w:t>Similarity Percentile</w:t>
      </w:r>
      <w:r w:rsidRPr="001C63EF">
        <w:rPr>
          <w:rFonts w:ascii="Times New Roman" w:hAnsi="Times New Roman" w:cs="Times New Roman"/>
        </w:rPr>
        <w:t xml:space="preserve"> </w:t>
      </w:r>
      <w:r w:rsidR="00597999">
        <w:rPr>
          <w:rFonts w:ascii="Times New Roman" w:hAnsi="Times New Roman" w:cs="Times New Roman"/>
        </w:rPr>
        <w:t xml:space="preserve">has </w:t>
      </w:r>
      <w:r w:rsidRPr="001C63EF">
        <w:rPr>
          <w:rFonts w:ascii="Times New Roman" w:hAnsi="Times New Roman" w:cs="Times New Roman"/>
        </w:rPr>
        <w:t xml:space="preserve">on the predicted probability of negative treatment. The median case has a </w:t>
      </w:r>
      <w:r w:rsidRPr="001C63EF">
        <w:rPr>
          <w:rStyle w:val="Bodytext2Italic"/>
          <w:rFonts w:eastAsiaTheme="minorEastAsia"/>
        </w:rPr>
        <w:t>Similarity Percentile</w:t>
      </w:r>
      <w:r w:rsidRPr="001C63EF">
        <w:rPr>
          <w:rFonts w:ascii="Times New Roman" w:hAnsi="Times New Roman" w:cs="Times New Roman"/>
        </w:rPr>
        <w:t xml:space="preserve"> of 95 and a 0.034 predicted probability of negative treatment. </w:t>
      </w:r>
      <w:r w:rsidR="00D359E1" w:rsidRPr="001C63EF">
        <w:rPr>
          <w:rFonts w:ascii="Times New Roman" w:hAnsi="Times New Roman" w:cs="Times New Roman"/>
        </w:rPr>
        <w:t xml:space="preserve"> </w:t>
      </w:r>
      <w:proofErr w:type="gramStart"/>
      <w:r w:rsidRPr="001C63EF">
        <w:rPr>
          <w:rFonts w:ascii="Times New Roman" w:hAnsi="Times New Roman" w:cs="Times New Roman"/>
        </w:rPr>
        <w:t>When similarity is in the 85th percentile this drops to 0.023.</w:t>
      </w:r>
      <w:proofErr w:type="gramEnd"/>
    </w:p>
    <w:p w:rsidR="00514FA3" w:rsidRPr="001C63EF" w:rsidRDefault="00514FA3" w:rsidP="00514FA3">
      <w:pPr>
        <w:spacing w:line="480" w:lineRule="auto"/>
        <w:ind w:firstLine="384"/>
        <w:jc w:val="both"/>
        <w:rPr>
          <w:rFonts w:ascii="Times New Roman" w:hAnsi="Times New Roman" w:cs="Times New Roman"/>
        </w:rPr>
      </w:pPr>
    </w:p>
    <w:p w:rsidR="00E42D13" w:rsidRPr="001C63EF" w:rsidRDefault="00E42D13" w:rsidP="00514FA3">
      <w:pPr>
        <w:pBdr>
          <w:top w:val="single" w:sz="4" w:space="1" w:color="auto"/>
          <w:bottom w:val="single" w:sz="4" w:space="1" w:color="auto"/>
        </w:pBdr>
        <w:ind w:right="6657" w:firstLine="388"/>
        <w:jc w:val="both"/>
        <w:rPr>
          <w:rFonts w:ascii="Times New Roman" w:hAnsi="Times New Roman" w:cs="Times New Roman"/>
        </w:rPr>
      </w:pPr>
      <w:r w:rsidRPr="001C63EF">
        <w:rPr>
          <w:rFonts w:ascii="Times New Roman" w:hAnsi="Times New Roman" w:cs="Times New Roman"/>
        </w:rPr>
        <w:t>Figure 5 about here</w:t>
      </w:r>
    </w:p>
    <w:p w:rsidR="00E42D13" w:rsidRPr="001C63EF" w:rsidRDefault="00E42D13" w:rsidP="000968F7">
      <w:pPr>
        <w:spacing w:line="480" w:lineRule="auto"/>
        <w:ind w:firstLine="384"/>
        <w:jc w:val="both"/>
        <w:rPr>
          <w:rFonts w:ascii="Times New Roman" w:hAnsi="Times New Roman" w:cs="Times New Roman"/>
        </w:rPr>
      </w:pP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 xml:space="preserve">The final hypothesis </w:t>
      </w:r>
      <w:proofErr w:type="gramStart"/>
      <w:r w:rsidRPr="001C63EF">
        <w:rPr>
          <w:rFonts w:ascii="Times New Roman" w:hAnsi="Times New Roman" w:cs="Times New Roman"/>
        </w:rPr>
        <w:t>left to be evaluated</w:t>
      </w:r>
      <w:proofErr w:type="gramEnd"/>
      <w:r w:rsidRPr="001C63EF">
        <w:rPr>
          <w:rFonts w:ascii="Times New Roman" w:hAnsi="Times New Roman" w:cs="Times New Roman"/>
        </w:rPr>
        <w:t xml:space="preserve"> is </w:t>
      </w:r>
      <w:r w:rsidRPr="001C63EF">
        <w:rPr>
          <w:rStyle w:val="Bodytext2Italic"/>
          <w:rFonts w:eastAsiaTheme="minorEastAsia"/>
        </w:rPr>
        <w:t>Conditional Strategic Hypothesis 2,</w:t>
      </w:r>
      <w:r w:rsidRPr="001C63EF">
        <w:rPr>
          <w:rFonts w:ascii="Times New Roman" w:hAnsi="Times New Roman" w:cs="Times New Roman"/>
        </w:rPr>
        <w:t xml:space="preserve"> which posits that the circuit’s ideology will have a larger direct impact on treatment than citation decisions. The predicted probability of citation changes from 0.053 to 0.057 over the range of </w:t>
      </w:r>
      <w:r w:rsidRPr="001C63EF">
        <w:rPr>
          <w:rStyle w:val="Bodytext2Italic"/>
          <w:rFonts w:eastAsiaTheme="minorEastAsia"/>
        </w:rPr>
        <w:t>Circuit Alignment.</w:t>
      </w:r>
      <w:r w:rsidRPr="001C63EF">
        <w:rPr>
          <w:rFonts w:ascii="Times New Roman" w:hAnsi="Times New Roman" w:cs="Times New Roman"/>
        </w:rPr>
        <w:t xml:space="preserve"> The predicted probability of negative treatment changes from 0.060 to 0.027 over the same range. These predicted probabilities hold all other variables at the median for cited precedents. Even though the baseline probability of negatively treating a cited precedent is lower overall than the corresponding probability of citing the same type of precedent, the absolute effect of moving </w:t>
      </w:r>
      <w:r w:rsidRPr="001C63EF">
        <w:rPr>
          <w:rStyle w:val="Bodytext2Italic"/>
          <w:rFonts w:eastAsiaTheme="minorEastAsia"/>
        </w:rPr>
        <w:t>Circuit Alignment</w:t>
      </w:r>
      <w:r w:rsidRPr="001C63EF">
        <w:rPr>
          <w:rFonts w:ascii="Times New Roman" w:hAnsi="Times New Roman" w:cs="Times New Roman"/>
        </w:rPr>
        <w:t xml:space="preserve"> from its minimum to maximum value is considerably larger for negative treatment (0.033) than for citation (0.004). The fact that </w:t>
      </w:r>
      <w:r w:rsidRPr="001C63EF">
        <w:rPr>
          <w:rStyle w:val="Bodytext2Italic"/>
          <w:rFonts w:eastAsiaTheme="minorEastAsia"/>
        </w:rPr>
        <w:t>Circuit Alignment</w:t>
      </w:r>
      <w:r w:rsidRPr="001C63EF">
        <w:rPr>
          <w:rFonts w:ascii="Times New Roman" w:hAnsi="Times New Roman" w:cs="Times New Roman"/>
        </w:rPr>
        <w:t xml:space="preserve"> has a statistically significant impact on negative treatment regardless of the panel’s ideology further supports the conclusion that </w:t>
      </w:r>
      <w:r w:rsidRPr="001C63EF">
        <w:rPr>
          <w:rStyle w:val="Bodytext2Italic"/>
          <w:rFonts w:eastAsiaTheme="minorEastAsia"/>
        </w:rPr>
        <w:t>Conditional Strategic Hypothesis 2</w:t>
      </w:r>
      <w:r w:rsidRPr="001C63EF">
        <w:rPr>
          <w:rFonts w:ascii="Times New Roman" w:hAnsi="Times New Roman" w:cs="Times New Roman"/>
        </w:rPr>
        <w:t xml:space="preserve"> is supported, at least with respect to negative treatment. Together, these results indicate that panels give more weight to circuit ideology in the more visible decision about negative treatment than in the less visible decision of whether to cite a precedent.</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 xml:space="preserve">Across the models the control variables tend to perform as expected. As discussed, when the precedent is very similar to the opinion it is more likely to be cited, positively treated, and negatively treated. Authors are more likely to cite both precedents they wrote and those they have cited previously. Previous citation makes both negative and positive treatment significantly less likely. Per </w:t>
      </w:r>
      <w:proofErr w:type="spellStart"/>
      <w:r w:rsidRPr="001C63EF">
        <w:rPr>
          <w:rFonts w:ascii="Times New Roman" w:hAnsi="Times New Roman" w:cs="Times New Roman"/>
        </w:rPr>
        <w:t>curiam</w:t>
      </w:r>
      <w:proofErr w:type="spellEnd"/>
      <w:r w:rsidRPr="001C63EF">
        <w:rPr>
          <w:rFonts w:ascii="Times New Roman" w:hAnsi="Times New Roman" w:cs="Times New Roman"/>
        </w:rPr>
        <w:t xml:space="preserve"> cases are less likely to be cited, but curiously more likely to be treated positively. Precedents with a dissenting opinion are more likely to generate negative treatment. Somewhat strangely, en banc precedents and those written by circuit judges with an elite reputation are less likely to be cited. Various aspects of how a precedent has been dealt with by previous cases within the same circuit also influence citation and treatment. Precedents with greater vitality are more likely to be positively treated and less likely to be negatively treated. A greater number of total cites to a precedent increases the probability of citation, but decreases both types of treatment while an increase in the total number of previous treatments increases the probability of citation and both kinds of treatments. An opinion that is accompanied by a dissent is less likely to cite any given case, but conditional on citation both negative and positive treatment are more likely than in opinions unaccompanied by a dissent. Panels in larger circuits tend to be more likely to both cite a precedent and to negatively treat cited precedents. Other factors such as the age, length, and composition of the respective opinions involved also play a role in these decisions. Finally, when a judge has a greater number of circuit precedents from which to choose, the probability of any given case being cited decreases.</w:t>
      </w:r>
    </w:p>
    <w:p w:rsidR="00E42D13" w:rsidRPr="001C63EF" w:rsidRDefault="00E42D13" w:rsidP="00514FA3">
      <w:pPr>
        <w:pStyle w:val="Heading20"/>
        <w:keepNext/>
        <w:keepLines/>
        <w:shd w:val="clear" w:color="auto" w:fill="auto"/>
        <w:spacing w:after="0" w:line="480" w:lineRule="auto"/>
        <w:ind w:firstLine="0"/>
        <w:rPr>
          <w:sz w:val="24"/>
          <w:szCs w:val="24"/>
        </w:rPr>
      </w:pPr>
      <w:bookmarkStart w:id="6" w:name="bookmark6"/>
    </w:p>
    <w:p w:rsidR="00E42D13" w:rsidRPr="001C63EF" w:rsidRDefault="00E42D13" w:rsidP="000968F7">
      <w:pPr>
        <w:pStyle w:val="Heading20"/>
        <w:keepNext/>
        <w:keepLines/>
        <w:shd w:val="clear" w:color="auto" w:fill="auto"/>
        <w:spacing w:after="0" w:line="480" w:lineRule="auto"/>
        <w:ind w:firstLine="45"/>
        <w:rPr>
          <w:sz w:val="24"/>
          <w:szCs w:val="24"/>
        </w:rPr>
      </w:pPr>
      <w:r w:rsidRPr="001C63EF">
        <w:rPr>
          <w:sz w:val="24"/>
          <w:szCs w:val="24"/>
        </w:rPr>
        <w:t>Discussion</w:t>
      </w:r>
      <w:bookmarkEnd w:id="6"/>
    </w:p>
    <w:p w:rsidR="00E42D13" w:rsidRPr="001C63EF" w:rsidRDefault="00E42D13" w:rsidP="000968F7">
      <w:pPr>
        <w:spacing w:line="480" w:lineRule="auto"/>
        <w:ind w:firstLine="45"/>
        <w:jc w:val="both"/>
        <w:rPr>
          <w:rFonts w:ascii="Times New Roman" w:hAnsi="Times New Roman" w:cs="Times New Roman"/>
        </w:rPr>
      </w:pPr>
      <w:r w:rsidRPr="001C63EF">
        <w:rPr>
          <w:rFonts w:ascii="Times New Roman" w:hAnsi="Times New Roman" w:cs="Times New Roman"/>
        </w:rPr>
        <w:t xml:space="preserve">In light of the mixed </w:t>
      </w:r>
      <w:r w:rsidR="00597999">
        <w:rPr>
          <w:rFonts w:ascii="Times New Roman" w:hAnsi="Times New Roman" w:cs="Times New Roman"/>
        </w:rPr>
        <w:t>results the literature contains</w:t>
      </w:r>
      <w:r w:rsidRPr="001C63EF">
        <w:rPr>
          <w:rFonts w:ascii="Times New Roman" w:hAnsi="Times New Roman" w:cs="Times New Roman"/>
        </w:rPr>
        <w:t xml:space="preserve"> regarding strategic voting by panel judges, the </w:t>
      </w:r>
      <w:r w:rsidR="00597999">
        <w:rPr>
          <w:rFonts w:ascii="Times New Roman" w:hAnsi="Times New Roman" w:cs="Times New Roman"/>
        </w:rPr>
        <w:t>findings</w:t>
      </w:r>
      <w:r w:rsidRPr="001C63EF">
        <w:rPr>
          <w:rFonts w:ascii="Times New Roman" w:hAnsi="Times New Roman" w:cs="Times New Roman"/>
        </w:rPr>
        <w:t xml:space="preserve"> here illustrate the utility of delving into the content of judicial opinions. Focusing on the use of precedent reveals patterns of strategic choices consistent with what some scholars have found in voting behavior (Cross </w:t>
      </w:r>
      <w:r w:rsidR="00D359E1" w:rsidRPr="001C63EF">
        <w:rPr>
          <w:rFonts w:ascii="Times New Roman" w:hAnsi="Times New Roman" w:cs="Times New Roman"/>
        </w:rPr>
        <w:t>&amp;</w:t>
      </w:r>
      <w:r w:rsidRPr="001C63EF">
        <w:rPr>
          <w:rFonts w:ascii="Times New Roman" w:hAnsi="Times New Roman" w:cs="Times New Roman"/>
        </w:rPr>
        <w:t xml:space="preserve"> Tiller 1998; Blackstone </w:t>
      </w:r>
      <w:r w:rsidR="00D359E1" w:rsidRPr="001C63EF">
        <w:rPr>
          <w:rFonts w:ascii="Times New Roman" w:hAnsi="Times New Roman" w:cs="Times New Roman"/>
        </w:rPr>
        <w:t>&amp;</w:t>
      </w:r>
      <w:r w:rsidRPr="001C63EF">
        <w:rPr>
          <w:rFonts w:ascii="Times New Roman" w:hAnsi="Times New Roman" w:cs="Times New Roman"/>
        </w:rPr>
        <w:t xml:space="preserve"> Collins 2014; Kim 2009; Van Winkle 1997). The evidence of strategic behavior presented here is quite broad. There is </w:t>
      </w:r>
      <w:r w:rsidR="000F6F12">
        <w:rPr>
          <w:rFonts w:ascii="Times New Roman" w:hAnsi="Times New Roman" w:cs="Times New Roman"/>
        </w:rPr>
        <w:t xml:space="preserve">some </w:t>
      </w:r>
      <w:r w:rsidRPr="001C63EF">
        <w:rPr>
          <w:rFonts w:ascii="Times New Roman" w:hAnsi="Times New Roman" w:cs="Times New Roman"/>
        </w:rPr>
        <w:t xml:space="preserve">support for each of the strategic hypotheses. First, the </w:t>
      </w:r>
      <w:r w:rsidRPr="001C63EF">
        <w:rPr>
          <w:rStyle w:val="Bodytext2Italic"/>
          <w:rFonts w:eastAsiaTheme="minorEastAsia"/>
        </w:rPr>
        <w:t>Direct Strategic Hypothesis</w:t>
      </w:r>
      <w:r w:rsidRPr="001C63EF">
        <w:rPr>
          <w:rFonts w:ascii="Times New Roman" w:hAnsi="Times New Roman" w:cs="Times New Roman"/>
        </w:rPr>
        <w:t xml:space="preserve"> is supported by the findings that the ideological preferences of the entire circuit directly influence both citation (when </w:t>
      </w:r>
      <w:r w:rsidRPr="001C63EF">
        <w:rPr>
          <w:rStyle w:val="Bodytext2Italic"/>
          <w:rFonts w:eastAsiaTheme="minorEastAsia"/>
        </w:rPr>
        <w:t>Panel Alignment &gt;</w:t>
      </w:r>
      <w:r w:rsidRPr="001C63EF">
        <w:rPr>
          <w:rFonts w:ascii="Times New Roman" w:hAnsi="Times New Roman" w:cs="Times New Roman"/>
        </w:rPr>
        <w:t xml:space="preserve"> .18) </w:t>
      </w:r>
      <w:r w:rsidR="000F6F12">
        <w:rPr>
          <w:rFonts w:ascii="Times New Roman" w:hAnsi="Times New Roman" w:cs="Times New Roman"/>
        </w:rPr>
        <w:t>and negative treatment</w:t>
      </w:r>
      <w:r w:rsidRPr="001C63EF">
        <w:rPr>
          <w:rFonts w:ascii="Times New Roman" w:hAnsi="Times New Roman" w:cs="Times New Roman"/>
        </w:rPr>
        <w:t xml:space="preserve">. Second, </w:t>
      </w:r>
      <w:r w:rsidRPr="001C63EF">
        <w:rPr>
          <w:rStyle w:val="Bodytext2Italic"/>
          <w:rFonts w:eastAsiaTheme="minorEastAsia"/>
        </w:rPr>
        <w:t>Conditional Strategic Hypothesis 1</w:t>
      </w:r>
      <w:r w:rsidRPr="001C63EF">
        <w:rPr>
          <w:rFonts w:ascii="Times New Roman" w:hAnsi="Times New Roman" w:cs="Times New Roman"/>
        </w:rPr>
        <w:t xml:space="preserve"> is supported by the finding that a panel is less likely to rely on its own ideology when the full circuit is more ideologically divergent from the precedent. In fact, </w:t>
      </w:r>
      <w:r w:rsidRPr="001C63EF">
        <w:rPr>
          <w:rStyle w:val="Bodytext2Italic"/>
          <w:rFonts w:eastAsiaTheme="minorEastAsia"/>
        </w:rPr>
        <w:t>Panel Alignment</w:t>
      </w:r>
      <w:r w:rsidRPr="001C63EF">
        <w:rPr>
          <w:rFonts w:ascii="Times New Roman" w:hAnsi="Times New Roman" w:cs="Times New Roman"/>
        </w:rPr>
        <w:t xml:space="preserve"> only significantly predicts citation when the circuit is at least moderately aligned with a precedent (</w:t>
      </w:r>
      <w:r w:rsidRPr="001C63EF">
        <w:rPr>
          <w:rStyle w:val="Bodytext2Italic"/>
          <w:rFonts w:eastAsiaTheme="minorEastAsia"/>
        </w:rPr>
        <w:t>Circuit Alignment &gt;</w:t>
      </w:r>
      <w:r w:rsidRPr="001C63EF">
        <w:rPr>
          <w:rFonts w:ascii="Times New Roman" w:hAnsi="Times New Roman" w:cs="Times New Roman"/>
        </w:rPr>
        <w:t xml:space="preserve"> 0.2). Finally, </w:t>
      </w:r>
      <w:proofErr w:type="gramStart"/>
      <w:r w:rsidRPr="001C63EF">
        <w:rPr>
          <w:rStyle w:val="Bodytext2Italic"/>
          <w:rFonts w:eastAsiaTheme="minorEastAsia"/>
        </w:rPr>
        <w:t>Conditional Strategic Hypothesis 2</w:t>
      </w:r>
      <w:r w:rsidRPr="001C63EF">
        <w:rPr>
          <w:rFonts w:ascii="Times New Roman" w:hAnsi="Times New Roman" w:cs="Times New Roman"/>
        </w:rPr>
        <w:t xml:space="preserve"> is supported by the finding</w:t>
      </w:r>
      <w:proofErr w:type="gramEnd"/>
      <w:r w:rsidRPr="001C63EF">
        <w:rPr>
          <w:rFonts w:ascii="Times New Roman" w:hAnsi="Times New Roman" w:cs="Times New Roman"/>
        </w:rPr>
        <w:t xml:space="preserve"> that </w:t>
      </w:r>
      <w:r w:rsidRPr="001C63EF">
        <w:rPr>
          <w:rStyle w:val="Bodytext2Italic"/>
          <w:rFonts w:eastAsiaTheme="minorEastAsia"/>
        </w:rPr>
        <w:t>Circuit Alignment</w:t>
      </w:r>
      <w:r w:rsidRPr="001C63EF">
        <w:rPr>
          <w:rFonts w:ascii="Times New Roman" w:hAnsi="Times New Roman" w:cs="Times New Roman"/>
        </w:rPr>
        <w:t xml:space="preserve"> has a larger (and more consistent) impact on negative treatment than on citation. These patterns are consistent with the intuition that panels give greater weight to circuit preferences when making decisions that are easier for the circuit to review.</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For the most part, the preferences of</w:t>
      </w:r>
      <w:r w:rsidR="000F6F12">
        <w:rPr>
          <w:rFonts w:ascii="Times New Roman" w:hAnsi="Times New Roman" w:cs="Times New Roman"/>
        </w:rPr>
        <w:t xml:space="preserve"> the full circuit fail to have a statistically significant impact </w:t>
      </w:r>
      <w:r w:rsidRPr="001C63EF">
        <w:rPr>
          <w:rFonts w:ascii="Times New Roman" w:hAnsi="Times New Roman" w:cs="Times New Roman"/>
        </w:rPr>
        <w:t>in precisely the circumstances predicted by strategic anticipation of en banc review. However, the one major exception is the positive treatment model. There is no evidence that the circuit’s ideology plays a role, either direct or indirect, in the panel’s decision about expanding the scop</w:t>
      </w:r>
      <w:r w:rsidR="000F6F12">
        <w:rPr>
          <w:rFonts w:ascii="Times New Roman" w:hAnsi="Times New Roman" w:cs="Times New Roman"/>
        </w:rPr>
        <w:t>e of a precedent. These results</w:t>
      </w:r>
      <w:r w:rsidRPr="001C63EF">
        <w:rPr>
          <w:rFonts w:ascii="Times New Roman" w:hAnsi="Times New Roman" w:cs="Times New Roman"/>
        </w:rPr>
        <w:t xml:space="preserve"> are consistent with the research that has failed to find any evidence of</w:t>
      </w:r>
      <w:r w:rsidR="00D359E1" w:rsidRPr="001C63EF">
        <w:rPr>
          <w:rFonts w:ascii="Times New Roman" w:hAnsi="Times New Roman" w:cs="Times New Roman"/>
        </w:rPr>
        <w:t xml:space="preserve"> strategic behavior (Hettinger et al. </w:t>
      </w:r>
      <w:r w:rsidRPr="001C63EF">
        <w:rPr>
          <w:rFonts w:ascii="Times New Roman" w:hAnsi="Times New Roman" w:cs="Times New Roman"/>
        </w:rPr>
        <w:t xml:space="preserve">2004). However, there is also no evidence that the </w:t>
      </w:r>
      <w:proofErr w:type="gramStart"/>
      <w:r w:rsidRPr="001C63EF">
        <w:rPr>
          <w:rFonts w:ascii="Times New Roman" w:hAnsi="Times New Roman" w:cs="Times New Roman"/>
        </w:rPr>
        <w:t>panel’s</w:t>
      </w:r>
      <w:proofErr w:type="gramEnd"/>
      <w:r w:rsidRPr="001C63EF">
        <w:rPr>
          <w:rFonts w:ascii="Times New Roman" w:hAnsi="Times New Roman" w:cs="Times New Roman"/>
        </w:rPr>
        <w:t xml:space="preserve"> own ideology influences positive treatment. Most likely this lack of explanatory power is due to similarity between a simple citation (i.e., neutral treatment) and a positive treatment. A neutral treatment can be viewed as a soft positive treatment, different in degree rather than type. A mere citation to a precedent tacitly indicates acknowledgment and applicability. The time pressures under which panel opinions are drafted may lead to judges putting less effort into the relatively fine distinction between mere citation and positive treatment. The fact that many of the control variables also fail to reach statistical significance for positive treatment further supports this conclusion.</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 xml:space="preserve">The institutional structure that makes review from the full circuit possible is the most plausible explanation for the patterns that emerge in this study. </w:t>
      </w:r>
      <w:proofErr w:type="gramStart"/>
      <w:r w:rsidRPr="001C63EF">
        <w:rPr>
          <w:rFonts w:ascii="Times New Roman" w:hAnsi="Times New Roman" w:cs="Times New Roman"/>
        </w:rPr>
        <w:t xml:space="preserve">The effect of legal doctrine is largely controlled for by looking at the use of only one type of precedent, so cases have the same general status under stare </w:t>
      </w:r>
      <w:proofErr w:type="spellStart"/>
      <w:r w:rsidRPr="001C63EF">
        <w:rPr>
          <w:rFonts w:ascii="Times New Roman" w:hAnsi="Times New Roman" w:cs="Times New Roman"/>
        </w:rPr>
        <w:t>decisis</w:t>
      </w:r>
      <w:proofErr w:type="spellEnd"/>
      <w:proofErr w:type="gramEnd"/>
      <w:r w:rsidRPr="001C63EF">
        <w:rPr>
          <w:rFonts w:ascii="Times New Roman" w:hAnsi="Times New Roman" w:cs="Times New Roman"/>
        </w:rPr>
        <w:t xml:space="preserve">. To the extent that more relevant cases carry greater weight according to legal doctrine, controlling for the similarity between an opinion and precedent accounts for this variation as well. In fact, the statistical and substantive significance of </w:t>
      </w:r>
      <w:r w:rsidRPr="001C63EF">
        <w:rPr>
          <w:rStyle w:val="Bodytext2Italic"/>
          <w:rFonts w:eastAsiaTheme="minorEastAsia"/>
        </w:rPr>
        <w:t>Similarity Percentile</w:t>
      </w:r>
      <w:r w:rsidRPr="001C63EF">
        <w:rPr>
          <w:rFonts w:ascii="Times New Roman" w:hAnsi="Times New Roman" w:cs="Times New Roman"/>
        </w:rPr>
        <w:t xml:space="preserve"> in both the citation and treatment decisions reinforces the importance of legal considerations. The model accounts for the impact a panel’s own ideology has on the selection and use of precedent as well. Even after controlling for law and ideology (and several control variables), the composition of the full circuit emerges as a factor in how opinions are drafted at the panel level. </w:t>
      </w:r>
      <w:r w:rsidR="000F6F12">
        <w:rPr>
          <w:rFonts w:ascii="Times New Roman" w:hAnsi="Times New Roman" w:cs="Times New Roman"/>
        </w:rPr>
        <w:t xml:space="preserve">Moreover, circuit impact is conditional in precisely the manner theorized based on the asymmetric visibility of non-citation.  </w:t>
      </w:r>
      <w:r w:rsidRPr="001C63EF">
        <w:rPr>
          <w:rFonts w:ascii="Times New Roman" w:hAnsi="Times New Roman" w:cs="Times New Roman"/>
        </w:rPr>
        <w:t xml:space="preserve">These patterns provide evidence that </w:t>
      </w:r>
      <w:r w:rsidR="000F6F12">
        <w:rPr>
          <w:rFonts w:ascii="Times New Roman" w:hAnsi="Times New Roman" w:cs="Times New Roman"/>
        </w:rPr>
        <w:t xml:space="preserve">under some circumstances </w:t>
      </w:r>
      <w:r w:rsidRPr="001C63EF">
        <w:rPr>
          <w:rFonts w:ascii="Times New Roman" w:hAnsi="Times New Roman" w:cs="Times New Roman"/>
        </w:rPr>
        <w:t>panels seek to avoid en banc review entirely or avoid reversal en banc by tailoring their opinions to be persuasive to the full circuit.</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 xml:space="preserve">Bowie and </w:t>
      </w:r>
      <w:proofErr w:type="spellStart"/>
      <w:r w:rsidRPr="001C63EF">
        <w:rPr>
          <w:rFonts w:ascii="Times New Roman" w:hAnsi="Times New Roman" w:cs="Times New Roman"/>
        </w:rPr>
        <w:t>Songer</w:t>
      </w:r>
      <w:proofErr w:type="spellEnd"/>
      <w:r w:rsidRPr="001C63EF">
        <w:rPr>
          <w:rFonts w:ascii="Times New Roman" w:hAnsi="Times New Roman" w:cs="Times New Roman"/>
        </w:rPr>
        <w:t xml:space="preserve"> (2009) argue that rational judges should not be expected to anticipate review because of the rarity of that procedure and uncertainty over when review will be exer</w:t>
      </w:r>
      <w:r w:rsidR="000F6F12">
        <w:rPr>
          <w:rFonts w:ascii="Times New Roman" w:hAnsi="Times New Roman" w:cs="Times New Roman"/>
        </w:rPr>
        <w:t xml:space="preserve">cised. Yet there is </w:t>
      </w:r>
      <w:r w:rsidRPr="001C63EF">
        <w:rPr>
          <w:rFonts w:ascii="Times New Roman" w:hAnsi="Times New Roman" w:cs="Times New Roman"/>
        </w:rPr>
        <w:t>evidence presented here that panels strategically use precedent. Two features of the</w:t>
      </w:r>
      <w:r w:rsidR="000F6F12">
        <w:rPr>
          <w:rFonts w:ascii="Times New Roman" w:hAnsi="Times New Roman" w:cs="Times New Roman"/>
        </w:rPr>
        <w:t>se findings</w:t>
      </w:r>
      <w:r w:rsidRPr="001C63EF">
        <w:rPr>
          <w:rFonts w:ascii="Times New Roman" w:hAnsi="Times New Roman" w:cs="Times New Roman"/>
        </w:rPr>
        <w:t xml:space="preserve"> do reflect the underlying reality that en banc review is quite rare. The first is the micro-level decision of the use of a particular precedent. Compromising on this level imposes only a small cost. Crafting an opinion while </w:t>
      </w:r>
      <w:proofErr w:type="gramStart"/>
      <w:r w:rsidRPr="001C63EF">
        <w:rPr>
          <w:rFonts w:ascii="Times New Roman" w:hAnsi="Times New Roman" w:cs="Times New Roman"/>
        </w:rPr>
        <w:t>taking the circui</w:t>
      </w:r>
      <w:r w:rsidR="004071AC">
        <w:rPr>
          <w:rFonts w:ascii="Times New Roman" w:hAnsi="Times New Roman" w:cs="Times New Roman"/>
        </w:rPr>
        <w:t>t’s preferences into account may be</w:t>
      </w:r>
      <w:r w:rsidRPr="001C63EF">
        <w:rPr>
          <w:rFonts w:ascii="Times New Roman" w:hAnsi="Times New Roman" w:cs="Times New Roman"/>
        </w:rPr>
        <w:t xml:space="preserve"> </w:t>
      </w:r>
      <w:r w:rsidR="004071AC">
        <w:rPr>
          <w:rFonts w:ascii="Times New Roman" w:hAnsi="Times New Roman" w:cs="Times New Roman"/>
        </w:rPr>
        <w:t>viewed by panels</w:t>
      </w:r>
      <w:proofErr w:type="gramEnd"/>
      <w:r w:rsidR="004071AC">
        <w:rPr>
          <w:rFonts w:ascii="Times New Roman" w:hAnsi="Times New Roman" w:cs="Times New Roman"/>
        </w:rPr>
        <w:t xml:space="preserve"> as a</w:t>
      </w:r>
      <w:r w:rsidRPr="001C63EF">
        <w:rPr>
          <w:rFonts w:ascii="Times New Roman" w:hAnsi="Times New Roman" w:cs="Times New Roman"/>
        </w:rPr>
        <w:t xml:space="preserve"> cheap way to protect against even the unlikely possibility of en banc review. Second, in the circumstances where circuit preferences have a statistically significant impact, the size of that impact is, understandably, quite small. While strategy </w:t>
      </w:r>
      <w:r w:rsidR="004071AC">
        <w:rPr>
          <w:rFonts w:ascii="Times New Roman" w:hAnsi="Times New Roman" w:cs="Times New Roman"/>
        </w:rPr>
        <w:t>evidently</w:t>
      </w:r>
      <w:r w:rsidR="00F93D63">
        <w:rPr>
          <w:rFonts w:ascii="Times New Roman" w:hAnsi="Times New Roman" w:cs="Times New Roman"/>
        </w:rPr>
        <w:t xml:space="preserve"> plays some role in how</w:t>
      </w:r>
      <w:r w:rsidRPr="001C63EF">
        <w:rPr>
          <w:rFonts w:ascii="Times New Roman" w:hAnsi="Times New Roman" w:cs="Times New Roman"/>
        </w:rPr>
        <w:t xml:space="preserve"> panels use precedent, the small baseline probability of en banc review makes it implausible that strategic anticipation of such review would consistently outweigh other considerations.</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 xml:space="preserve">An important caveat to the conclusions drawn here is that they are based exclusively on one legal issue area. Search and seizure law is in important topic with broad implications across society. Nevertheless, the question remains whether the results are </w:t>
      </w:r>
      <w:proofErr w:type="spellStart"/>
      <w:r w:rsidRPr="001C63EF">
        <w:rPr>
          <w:rFonts w:ascii="Times New Roman" w:hAnsi="Times New Roman" w:cs="Times New Roman"/>
        </w:rPr>
        <w:t>generalizable</w:t>
      </w:r>
      <w:proofErr w:type="spellEnd"/>
      <w:r w:rsidRPr="001C63EF">
        <w:rPr>
          <w:rFonts w:ascii="Times New Roman" w:hAnsi="Times New Roman" w:cs="Times New Roman"/>
        </w:rPr>
        <w:t xml:space="preserve"> to other issue areas. The data do incorporate both civil and criminal cases, so there is little reason to expect that the findings are exclusive to one domain or the other. However, one way search and seizure law is distinct from at least some other legal topics is the sheer bulk of precedents availa</w:t>
      </w:r>
      <w:r w:rsidR="00F93D63">
        <w:rPr>
          <w:rFonts w:ascii="Times New Roman" w:hAnsi="Times New Roman" w:cs="Times New Roman"/>
        </w:rPr>
        <w:t>ble. Panel-circuit dynamics involving</w:t>
      </w:r>
      <w:r w:rsidRPr="001C63EF">
        <w:rPr>
          <w:rFonts w:ascii="Times New Roman" w:hAnsi="Times New Roman" w:cs="Times New Roman"/>
        </w:rPr>
        <w:t xml:space="preserve"> the use of precedent may vary when the universe of potential precedents is smaller. </w:t>
      </w:r>
      <w:r w:rsidR="008C59A8">
        <w:rPr>
          <w:rFonts w:ascii="Times New Roman" w:hAnsi="Times New Roman" w:cs="Times New Roman"/>
        </w:rPr>
        <w:t xml:space="preserve"> </w:t>
      </w:r>
      <w:r w:rsidRPr="001C63EF">
        <w:rPr>
          <w:rFonts w:ascii="Times New Roman" w:hAnsi="Times New Roman" w:cs="Times New Roman"/>
        </w:rPr>
        <w:t>For example, panels may have less discretion when the applicable choice set is smaller and easier for the full circuit to monitor. Under such circumstances the buy-in cost to exercise review over non-citation decisions would be smaller. This suggests that looking for patterns of strategic behavior in an issue area like search and seizure with a vast array of precedents is a fairly difficult case. Since circuit preferences exert an effect even under these difficult circumstances, there is reason to believe such patterns exist in other issue areas as well. Ultimately, though, this is an empirical question that can be explored in future research.</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In addition to future work expanding this line of inquiry to apply across multiple topics, the results suggest that a number of other related lines if inquiry would prove interesting as well. Perhaps the most obvious move forward is to apply the theoretical expectations about strategic anticipation of en banc review to look for evidence of strategic anticipation of Supreme Court review. Due to the overlap in full circuit and Supreme Court preferences, disentangling these two types of strategy will require extensive additional data collection targeted at circuits that diverge from the Supreme Court ideologically. This study also reinforces the utility of looking for evidence of other types of strategic behavior manifesting in the use of precedent. For example, future work can examine whether an author’s use of precedent strategically anticipates the preferences of their panel colleagues. If evidence can be found that circuit preferences impact these micro-level decisions, it suggests that other key actors might influence them as well. Exploring questions like these provides opportunities to supplement our knowledge of how judges vote with knowledge of how they craft legal opinions.</w:t>
      </w:r>
    </w:p>
    <w:p w:rsidR="00E42D13" w:rsidRPr="001C63EF" w:rsidRDefault="00E42D13" w:rsidP="000968F7">
      <w:pPr>
        <w:spacing w:line="480" w:lineRule="auto"/>
        <w:ind w:firstLine="384"/>
        <w:jc w:val="both"/>
        <w:rPr>
          <w:rFonts w:ascii="Times New Roman" w:hAnsi="Times New Roman" w:cs="Times New Roman"/>
        </w:rPr>
      </w:pPr>
      <w:r w:rsidRPr="001C63EF">
        <w:rPr>
          <w:rFonts w:ascii="Times New Roman" w:hAnsi="Times New Roman" w:cs="Times New Roman"/>
        </w:rPr>
        <w:t>The evidence of strategic citation behavior presented here has important implications for how we understand legal development. Each opinion dynamically shapes the contours of the law. If circuit panels seek to use precedent in a manner that does not stray too far from the preferences of the full circuit, this will result in the law of the circuit gradually moving towards the circuit median. This pattern may already be evident in the data used for this study. Table 1 in Appendix B shows the s</w:t>
      </w:r>
      <w:r w:rsidR="008C59A8">
        <w:rPr>
          <w:rFonts w:ascii="Times New Roman" w:hAnsi="Times New Roman" w:cs="Times New Roman"/>
        </w:rPr>
        <w:t>ummary statistics</w:t>
      </w:r>
      <w:r w:rsidRPr="001C63EF">
        <w:rPr>
          <w:rFonts w:ascii="Times New Roman" w:hAnsi="Times New Roman" w:cs="Times New Roman"/>
        </w:rPr>
        <w:t xml:space="preserve">. Overall, the median value of </w:t>
      </w:r>
      <w:r w:rsidRPr="001C63EF">
        <w:rPr>
          <w:rStyle w:val="Bodytext2Italic"/>
          <w:rFonts w:eastAsiaTheme="minorEastAsia"/>
        </w:rPr>
        <w:t>Circuit Alignment</w:t>
      </w:r>
      <w:r w:rsidRPr="001C63EF">
        <w:rPr>
          <w:rFonts w:ascii="Times New Roman" w:hAnsi="Times New Roman" w:cs="Times New Roman"/>
        </w:rPr>
        <w:t xml:space="preserve"> is 0.23 while the median value of </w:t>
      </w:r>
      <w:r w:rsidRPr="001C63EF">
        <w:rPr>
          <w:rStyle w:val="Bodytext2Italic"/>
          <w:rFonts w:eastAsiaTheme="minorEastAsia"/>
        </w:rPr>
        <w:t>Panel Alignment</w:t>
      </w:r>
      <w:r w:rsidRPr="001C63EF">
        <w:rPr>
          <w:rFonts w:ascii="Times New Roman" w:hAnsi="Times New Roman" w:cs="Times New Roman"/>
        </w:rPr>
        <w:t xml:space="preserve"> is 0.14. This pattern is consistent with the logical implications strategic citation has for long-term legal development. Of course, these conclusions should not be overstated. The evidence provided here is derived from opinions dealing with a single legal issue. Nevertheless, there is reason to believe that published panel opinions are drafted in the shadow of the full circuit even though the probability of en banc review is ultimately quite low.</w:t>
      </w:r>
    </w:p>
    <w:p w:rsidR="00E42D13" w:rsidRPr="001C63EF" w:rsidRDefault="00E42D13" w:rsidP="000968F7">
      <w:pPr>
        <w:spacing w:line="480" w:lineRule="auto"/>
        <w:ind w:firstLine="389"/>
        <w:jc w:val="both"/>
        <w:rPr>
          <w:rFonts w:ascii="Times New Roman" w:hAnsi="Times New Roman" w:cs="Times New Roman"/>
        </w:rPr>
      </w:pPr>
      <w:r w:rsidRPr="001C63EF">
        <w:rPr>
          <w:rFonts w:ascii="Times New Roman" w:hAnsi="Times New Roman" w:cs="Times New Roman"/>
        </w:rPr>
        <w:t xml:space="preserve">Exploring how panels relate to the full circuit is also </w:t>
      </w:r>
      <w:proofErr w:type="gramStart"/>
      <w:r w:rsidRPr="001C63EF">
        <w:rPr>
          <w:rFonts w:ascii="Times New Roman" w:hAnsi="Times New Roman" w:cs="Times New Roman"/>
        </w:rPr>
        <w:t>key</w:t>
      </w:r>
      <w:proofErr w:type="gramEnd"/>
      <w:r w:rsidRPr="001C63EF">
        <w:rPr>
          <w:rFonts w:ascii="Times New Roman" w:hAnsi="Times New Roman" w:cs="Times New Roman"/>
        </w:rPr>
        <w:t xml:space="preserve"> to understanding issues such as the interplay between stare </w:t>
      </w:r>
      <w:proofErr w:type="spellStart"/>
      <w:r w:rsidRPr="001C63EF">
        <w:rPr>
          <w:rFonts w:ascii="Times New Roman" w:hAnsi="Times New Roman" w:cs="Times New Roman"/>
        </w:rPr>
        <w:t>decisis</w:t>
      </w:r>
      <w:proofErr w:type="spellEnd"/>
      <w:r w:rsidRPr="001C63EF">
        <w:rPr>
          <w:rFonts w:ascii="Times New Roman" w:hAnsi="Times New Roman" w:cs="Times New Roman"/>
        </w:rPr>
        <w:t xml:space="preserve"> and ideological shifts brought about by personnel changes within circuits. When the location of a circuit’s median shifts dramatically, the presence (or absence) of strategic use of precedent has implications for how quickly the ideological tenor of circuit law will change. If panels disregard the full circuit’s preferences, then all panels still dominated by the old guard will continue to rely upon old circuit law that is no longer in line with circuit preferences. This will slow down the overall shift in circuit law. However, if all panels strategically account for the current circuit median, even the panels farthest from the circuit median will at least partially participate in the (still gradual) process of moving circuit law towards the new circuit median.</w:t>
      </w:r>
    </w:p>
    <w:p w:rsidR="001223EF" w:rsidRPr="001C63EF" w:rsidRDefault="00E42D13" w:rsidP="00945E29">
      <w:pPr>
        <w:spacing w:line="480" w:lineRule="auto"/>
        <w:ind w:firstLine="389"/>
        <w:jc w:val="both"/>
        <w:rPr>
          <w:rFonts w:ascii="Times New Roman" w:hAnsi="Times New Roman" w:cs="Times New Roman"/>
        </w:rPr>
      </w:pPr>
      <w:r w:rsidRPr="001C63EF">
        <w:rPr>
          <w:rFonts w:ascii="Times New Roman" w:hAnsi="Times New Roman" w:cs="Times New Roman"/>
        </w:rPr>
        <w:t xml:space="preserve">Finally, the evidence of strategic action on the part of panels suggests the importance of examining the efficacy of that strategy. Studying the seemingly minuscule effects of micro-level decisions is important because these can aggregate up to help answer questions carrying more obvious substantive significance. For example, does strategic citation usage in panel opinions influence the granting of en banc review or the probability of reversal if such review is granted? The importance of such issues should not be underestimated </w:t>
      </w:r>
      <w:proofErr w:type="gramStart"/>
      <w:r w:rsidRPr="001C63EF">
        <w:rPr>
          <w:rFonts w:ascii="Times New Roman" w:hAnsi="Times New Roman" w:cs="Times New Roman"/>
        </w:rPr>
        <w:t>since the vast majority of federal case law is established by the U.S. Courts of Appeals rather than the U.S. Suprem</w:t>
      </w:r>
      <w:r w:rsidR="00D359E1" w:rsidRPr="001C63EF">
        <w:rPr>
          <w:rFonts w:ascii="Times New Roman" w:hAnsi="Times New Roman" w:cs="Times New Roman"/>
        </w:rPr>
        <w:t>e Court</w:t>
      </w:r>
      <w:proofErr w:type="gramEnd"/>
      <w:r w:rsidR="00D359E1" w:rsidRPr="001C63EF">
        <w:rPr>
          <w:rFonts w:ascii="Times New Roman" w:hAnsi="Times New Roman" w:cs="Times New Roman"/>
        </w:rPr>
        <w:t xml:space="preserve"> (Cross 2007; Hettinger et al. </w:t>
      </w:r>
      <w:r w:rsidRPr="001C63EF">
        <w:rPr>
          <w:rFonts w:ascii="Times New Roman" w:hAnsi="Times New Roman" w:cs="Times New Roman"/>
        </w:rPr>
        <w:t xml:space="preserve">2006; Klein 2002). Scholars have increasingly recognized that both law and ideology play important roles in judicial </w:t>
      </w:r>
      <w:proofErr w:type="spellStart"/>
      <w:r w:rsidRPr="001C63EF">
        <w:rPr>
          <w:rFonts w:ascii="Times New Roman" w:hAnsi="Times New Roman" w:cs="Times New Roman"/>
        </w:rPr>
        <w:t>decisionmaking</w:t>
      </w:r>
      <w:proofErr w:type="spellEnd"/>
      <w:r w:rsidRPr="001C63EF">
        <w:rPr>
          <w:rFonts w:ascii="Times New Roman" w:hAnsi="Times New Roman" w:cs="Times New Roman"/>
        </w:rPr>
        <w:t xml:space="preserve"> and the nuances of when, how, why, and under what conditions these factors matter present challenging questions. This study contributes to the work investigating these questions by offering insight into how strategic considerations shaped by institutional structure influence the manner in which the ideology of different actors influences how judges apply existing case law.</w:t>
      </w:r>
    </w:p>
    <w:p w:rsidR="00E42D13" w:rsidRPr="001C63EF" w:rsidRDefault="00E42D13" w:rsidP="001223EF">
      <w:pPr>
        <w:spacing w:line="480" w:lineRule="auto"/>
        <w:rPr>
          <w:rFonts w:ascii="Times New Roman" w:hAnsi="Times New Roman" w:cs="Times New Roman"/>
        </w:rPr>
        <w:sectPr w:rsidR="00E42D13" w:rsidRPr="001C63EF">
          <w:pgSz w:w="12240" w:h="15840"/>
          <w:pgMar w:top="1440" w:right="1440" w:bottom="1440" w:left="1440" w:header="0" w:gutter="0"/>
          <w:pgNumType w:start="1"/>
          <w:noEndnote/>
          <w:docGrid w:linePitch="360"/>
        </w:sectPr>
      </w:pPr>
    </w:p>
    <w:p w:rsidR="00E42D13" w:rsidRPr="001C63EF" w:rsidRDefault="00E42D13" w:rsidP="001223EF">
      <w:pPr>
        <w:pStyle w:val="Heading20"/>
        <w:keepNext/>
        <w:keepLines/>
        <w:shd w:val="clear" w:color="auto" w:fill="auto"/>
        <w:spacing w:after="0" w:line="480" w:lineRule="auto"/>
        <w:ind w:firstLine="0"/>
        <w:rPr>
          <w:sz w:val="24"/>
          <w:szCs w:val="24"/>
        </w:rPr>
      </w:pPr>
      <w:bookmarkStart w:id="7" w:name="bookmark8"/>
      <w:r w:rsidRPr="001C63EF">
        <w:rPr>
          <w:sz w:val="24"/>
          <w:szCs w:val="24"/>
        </w:rPr>
        <w:t>Appendix A: Calculating Similarity</w:t>
      </w:r>
      <w:bookmarkEnd w:id="7"/>
    </w:p>
    <w:p w:rsidR="00E42D13" w:rsidRPr="001C63EF" w:rsidRDefault="00E42D13" w:rsidP="001223EF">
      <w:pPr>
        <w:spacing w:line="480" w:lineRule="auto"/>
        <w:ind w:firstLine="384"/>
        <w:jc w:val="both"/>
        <w:rPr>
          <w:rFonts w:ascii="Times New Roman" w:hAnsi="Times New Roman" w:cs="Times New Roman"/>
        </w:rPr>
      </w:pPr>
      <w:r w:rsidRPr="001C63EF">
        <w:rPr>
          <w:rFonts w:ascii="Times New Roman" w:hAnsi="Times New Roman" w:cs="Times New Roman"/>
        </w:rPr>
        <w:t xml:space="preserve">The </w:t>
      </w:r>
      <w:r w:rsidRPr="001C63EF">
        <w:rPr>
          <w:rStyle w:val="Bodytext2Italic"/>
          <w:rFonts w:eastAsiaTheme="minorEastAsia"/>
        </w:rPr>
        <w:t>Similarity Percentile</w:t>
      </w:r>
      <w:r w:rsidRPr="001C63EF">
        <w:rPr>
          <w:rFonts w:ascii="Times New Roman" w:hAnsi="Times New Roman" w:cs="Times New Roman"/>
        </w:rPr>
        <w:t xml:space="preserve"> variable is constructed using cosine similarity scores. This is a standard method from the field of machine learning used to compare the text of two documents (Manning</w:t>
      </w:r>
      <w:r w:rsidR="00D359E1" w:rsidRPr="001C63EF">
        <w:rPr>
          <w:rFonts w:ascii="Times New Roman" w:hAnsi="Times New Roman" w:cs="Times New Roman"/>
        </w:rPr>
        <w:t xml:space="preserve"> et al.</w:t>
      </w:r>
      <w:r w:rsidRPr="001C63EF">
        <w:rPr>
          <w:rFonts w:ascii="Times New Roman" w:hAnsi="Times New Roman" w:cs="Times New Roman"/>
        </w:rPr>
        <w:t xml:space="preserve"> 2008: 111-112). Before calculating the scores, I extracted the text of the majority opinion in each case and removed all quoted text in order to reduce the </w:t>
      </w:r>
      <w:proofErr w:type="spellStart"/>
      <w:r w:rsidRPr="001C63EF">
        <w:rPr>
          <w:rFonts w:ascii="Times New Roman" w:hAnsi="Times New Roman" w:cs="Times New Roman"/>
        </w:rPr>
        <w:t>endogeneity</w:t>
      </w:r>
      <w:proofErr w:type="spellEnd"/>
      <w:r w:rsidRPr="001C63EF">
        <w:rPr>
          <w:rFonts w:ascii="Times New Roman" w:hAnsi="Times New Roman" w:cs="Times New Roman"/>
        </w:rPr>
        <w:t xml:space="preserve"> between the cosine similarity of an opinion-precedent pair and the decision to cite that precedent. Next, I removed all citations, words short</w:t>
      </w:r>
      <w:r w:rsidR="008C59A8">
        <w:rPr>
          <w:rFonts w:ascii="Times New Roman" w:hAnsi="Times New Roman" w:cs="Times New Roman"/>
        </w:rPr>
        <w:t xml:space="preserve">er than three letters, and </w:t>
      </w:r>
      <w:proofErr w:type="spellStart"/>
      <w:r w:rsidR="008C59A8">
        <w:rPr>
          <w:rFonts w:ascii="Times New Roman" w:hAnsi="Times New Roman" w:cs="Times New Roman"/>
        </w:rPr>
        <w:t>stop</w:t>
      </w:r>
      <w:r w:rsidRPr="001C63EF">
        <w:rPr>
          <w:rFonts w:ascii="Times New Roman" w:hAnsi="Times New Roman" w:cs="Times New Roman"/>
        </w:rPr>
        <w:t>words</w:t>
      </w:r>
      <w:proofErr w:type="spellEnd"/>
      <w:r w:rsidRPr="001C63EF">
        <w:rPr>
          <w:rFonts w:ascii="Times New Roman" w:hAnsi="Times New Roman" w:cs="Times New Roman"/>
        </w:rPr>
        <w:t xml:space="preserve">. </w:t>
      </w:r>
      <w:proofErr w:type="spellStart"/>
      <w:r w:rsidRPr="001C63EF">
        <w:rPr>
          <w:rFonts w:ascii="Times New Roman" w:hAnsi="Times New Roman" w:cs="Times New Roman"/>
        </w:rPr>
        <w:t>Stopwords</w:t>
      </w:r>
      <w:proofErr w:type="spellEnd"/>
      <w:r w:rsidRPr="001C63EF">
        <w:rPr>
          <w:rFonts w:ascii="Times New Roman" w:hAnsi="Times New Roman" w:cs="Times New Roman"/>
        </w:rPr>
        <w:t xml:space="preserve"> are commonly used words such as “a”, “and”, and “the.” These </w:t>
      </w:r>
      <w:proofErr w:type="spellStart"/>
      <w:r w:rsidRPr="001C63EF">
        <w:rPr>
          <w:rFonts w:ascii="Times New Roman" w:hAnsi="Times New Roman" w:cs="Times New Roman"/>
        </w:rPr>
        <w:t>prepocessing</w:t>
      </w:r>
      <w:proofErr w:type="spellEnd"/>
      <w:r w:rsidRPr="001C63EF">
        <w:rPr>
          <w:rFonts w:ascii="Times New Roman" w:hAnsi="Times New Roman" w:cs="Times New Roman"/>
        </w:rPr>
        <w:t xml:space="preserve"> steps help reduce the considerable computing power needed to make the necessary calculations.</w:t>
      </w:r>
    </w:p>
    <w:p w:rsidR="00F10A2F" w:rsidRPr="001C63EF" w:rsidRDefault="00E42D13" w:rsidP="00F10A2F">
      <w:pPr>
        <w:spacing w:line="480" w:lineRule="auto"/>
        <w:ind w:firstLine="384"/>
        <w:jc w:val="both"/>
        <w:rPr>
          <w:rFonts w:ascii="Times New Roman" w:hAnsi="Times New Roman" w:cs="Times New Roman"/>
        </w:rPr>
      </w:pPr>
      <w:r w:rsidRPr="001C63EF">
        <w:rPr>
          <w:rFonts w:ascii="Times New Roman" w:hAnsi="Times New Roman" w:cs="Times New Roman"/>
        </w:rPr>
        <w:t xml:space="preserve">The equations below provide the mathematical formula used to calculate the cosine similarity score between a treatment case, </w:t>
      </w:r>
      <w:r w:rsidRPr="001C63EF">
        <w:rPr>
          <w:rStyle w:val="Bodytext2Italic"/>
          <w:rFonts w:eastAsiaTheme="minorEastAsia"/>
        </w:rPr>
        <w:t>d</w:t>
      </w:r>
      <w:r w:rsidRPr="001C63EF">
        <w:rPr>
          <w:rStyle w:val="Bodytext2Italic"/>
          <w:rFonts w:eastAsiaTheme="minorEastAsia"/>
          <w:i w:val="0"/>
        </w:rPr>
        <w:t>1</w:t>
      </w:r>
      <w:r w:rsidRPr="001C63EF">
        <w:rPr>
          <w:rStyle w:val="Bodytext2Italic"/>
          <w:rFonts w:eastAsiaTheme="minorEastAsia"/>
        </w:rPr>
        <w:t>,</w:t>
      </w:r>
      <w:r w:rsidRPr="001C63EF">
        <w:rPr>
          <w:rFonts w:ascii="Times New Roman" w:hAnsi="Times New Roman" w:cs="Times New Roman"/>
        </w:rPr>
        <w:t xml:space="preserve"> and a precedent, </w:t>
      </w:r>
      <w:r w:rsidRPr="001C63EF">
        <w:rPr>
          <w:rStyle w:val="Bodytext2Italic"/>
          <w:rFonts w:eastAsiaTheme="minorEastAsia"/>
        </w:rPr>
        <w:t>d</w:t>
      </w:r>
      <w:r w:rsidRPr="001C63EF">
        <w:rPr>
          <w:rStyle w:val="Bodytext2Italic"/>
          <w:rFonts w:eastAsiaTheme="minorEastAsia"/>
          <w:i w:val="0"/>
        </w:rPr>
        <w:t>2</w:t>
      </w:r>
      <w:r w:rsidRPr="001C63EF">
        <w:rPr>
          <w:rStyle w:val="Bodytext2Italic"/>
          <w:rFonts w:eastAsiaTheme="minorEastAsia"/>
        </w:rPr>
        <w:t>. N</w:t>
      </w:r>
      <w:r w:rsidRPr="001C63EF">
        <w:rPr>
          <w:rFonts w:ascii="Times New Roman" w:hAnsi="Times New Roman" w:cs="Times New Roman"/>
        </w:rPr>
        <w:t xml:space="preserve"> is the number of documents in the c</w:t>
      </w:r>
      <w:r w:rsidR="008C59A8">
        <w:rPr>
          <w:rFonts w:ascii="Times New Roman" w:hAnsi="Times New Roman" w:cs="Times New Roman"/>
        </w:rPr>
        <w:t>orpus. For example, in this study</w:t>
      </w:r>
      <w:r w:rsidRPr="001C63EF">
        <w:rPr>
          <w:rFonts w:ascii="Times New Roman" w:hAnsi="Times New Roman" w:cs="Times New Roman"/>
        </w:rPr>
        <w:t xml:space="preserve"> </w:t>
      </w:r>
      <w:r w:rsidRPr="001C63EF">
        <w:rPr>
          <w:rStyle w:val="Bodytext2Italic"/>
          <w:rFonts w:eastAsiaTheme="minorEastAsia"/>
        </w:rPr>
        <w:t>N</w:t>
      </w:r>
      <w:r w:rsidRPr="001C63EF">
        <w:rPr>
          <w:rFonts w:ascii="Times New Roman" w:hAnsi="Times New Roman" w:cs="Times New Roman"/>
        </w:rPr>
        <w:t xml:space="preserve"> is 13,334 since that is how many cases are in the full dataset. </w:t>
      </w:r>
      <w:r w:rsidRPr="001C63EF">
        <w:rPr>
          <w:rStyle w:val="Bodytext2Italic"/>
          <w:rFonts w:eastAsiaTheme="minorEastAsia"/>
        </w:rPr>
        <w:t>V</w:t>
      </w:r>
      <w:r w:rsidRPr="001C63EF">
        <w:rPr>
          <w:rFonts w:ascii="Times New Roman" w:hAnsi="Times New Roman" w:cs="Times New Roman"/>
        </w:rPr>
        <w:t xml:space="preserve"> is the </w:t>
      </w:r>
      <w:r w:rsidR="008C59A8">
        <w:rPr>
          <w:rFonts w:ascii="Times New Roman" w:hAnsi="Times New Roman" w:cs="Times New Roman"/>
        </w:rPr>
        <w:t xml:space="preserve">size of the </w:t>
      </w:r>
      <w:r w:rsidRPr="001C63EF">
        <w:rPr>
          <w:rFonts w:ascii="Times New Roman" w:hAnsi="Times New Roman" w:cs="Times New Roman"/>
        </w:rPr>
        <w:t xml:space="preserve">vocabulary of the corpus; that is, it is the </w:t>
      </w:r>
      <w:r w:rsidR="008C59A8">
        <w:rPr>
          <w:rFonts w:ascii="Times New Roman" w:hAnsi="Times New Roman" w:cs="Times New Roman"/>
        </w:rPr>
        <w:t>number of</w:t>
      </w:r>
      <w:r w:rsidRPr="001C63EF">
        <w:rPr>
          <w:rFonts w:ascii="Times New Roman" w:hAnsi="Times New Roman" w:cs="Times New Roman"/>
        </w:rPr>
        <w:t xml:space="preserve"> words that appear at least once in at least one document in the corpus. Two other components used in the formula are term frequency and document frequency. Term frequency, </w:t>
      </w:r>
      <w:proofErr w:type="spellStart"/>
      <w:r w:rsidRPr="001C63EF">
        <w:rPr>
          <w:rStyle w:val="Bodytext2Italic"/>
          <w:rFonts w:eastAsiaTheme="minorEastAsia"/>
        </w:rPr>
        <w:t>tf</w:t>
      </w:r>
      <w:r w:rsidRPr="001C63EF">
        <w:rPr>
          <w:rStyle w:val="Bodytext2Italic"/>
          <w:rFonts w:eastAsiaTheme="minorEastAsia"/>
          <w:vertAlign w:val="subscript"/>
        </w:rPr>
        <w:t>t</w:t>
      </w:r>
      <w:proofErr w:type="gramStart"/>
      <w:r w:rsidRPr="001C63EF">
        <w:rPr>
          <w:rStyle w:val="Bodytext2Italic"/>
          <w:rFonts w:eastAsiaTheme="minorEastAsia"/>
        </w:rPr>
        <w:t>,</w:t>
      </w:r>
      <w:r w:rsidRPr="001C63EF">
        <w:rPr>
          <w:rStyle w:val="Bodytext2Italic"/>
          <w:rFonts w:eastAsiaTheme="minorEastAsia"/>
          <w:vertAlign w:val="subscript"/>
        </w:rPr>
        <w:t>d</w:t>
      </w:r>
      <w:proofErr w:type="spellEnd"/>
      <w:proofErr w:type="gramEnd"/>
      <w:r w:rsidRPr="008C59A8">
        <w:rPr>
          <w:rStyle w:val="Bodytext2Italic"/>
          <w:rFonts w:eastAsiaTheme="minorEastAsia"/>
          <w:i w:val="0"/>
        </w:rPr>
        <w:t>,</w:t>
      </w:r>
      <w:r w:rsidRPr="001C63EF">
        <w:rPr>
          <w:rFonts w:ascii="Times New Roman" w:hAnsi="Times New Roman" w:cs="Times New Roman"/>
        </w:rPr>
        <w:t xml:space="preserve"> is the number of times a particular term, </w:t>
      </w:r>
      <w:r w:rsidRPr="001C63EF">
        <w:rPr>
          <w:rStyle w:val="Bodytext2Italic"/>
          <w:rFonts w:eastAsiaTheme="minorEastAsia"/>
        </w:rPr>
        <w:t>t,</w:t>
      </w:r>
      <w:r w:rsidRPr="001C63EF">
        <w:rPr>
          <w:rFonts w:ascii="Times New Roman" w:hAnsi="Times New Roman" w:cs="Times New Roman"/>
        </w:rPr>
        <w:t xml:space="preserve"> appears in a particular document, </w:t>
      </w:r>
      <w:r w:rsidRPr="001C63EF">
        <w:rPr>
          <w:rStyle w:val="Bodytext2Italic"/>
          <w:rFonts w:eastAsiaTheme="minorEastAsia"/>
        </w:rPr>
        <w:t>d.</w:t>
      </w:r>
      <w:r w:rsidRPr="001C63EF">
        <w:rPr>
          <w:rFonts w:ascii="Times New Roman" w:hAnsi="Times New Roman" w:cs="Times New Roman"/>
        </w:rPr>
        <w:t xml:space="preserve"> Document frequency, </w:t>
      </w:r>
      <w:proofErr w:type="spellStart"/>
      <w:r w:rsidRPr="001C63EF">
        <w:rPr>
          <w:rStyle w:val="Bodytext2Italic"/>
          <w:rFonts w:eastAsiaTheme="minorEastAsia"/>
        </w:rPr>
        <w:t>df</w:t>
      </w:r>
      <w:r w:rsidRPr="001C63EF">
        <w:rPr>
          <w:rStyle w:val="Bodytext2Italic"/>
          <w:rFonts w:eastAsiaTheme="minorEastAsia"/>
          <w:vertAlign w:val="subscript"/>
        </w:rPr>
        <w:t>t</w:t>
      </w:r>
      <w:proofErr w:type="spellEnd"/>
      <w:r w:rsidRPr="001C63EF">
        <w:rPr>
          <w:rStyle w:val="Bodytext2Italic"/>
          <w:rFonts w:eastAsiaTheme="minorEastAsia"/>
        </w:rPr>
        <w:t xml:space="preserve">, </w:t>
      </w:r>
      <w:r w:rsidRPr="001C63EF">
        <w:rPr>
          <w:rFonts w:ascii="Times New Roman" w:hAnsi="Times New Roman" w:cs="Times New Roman"/>
        </w:rPr>
        <w:t xml:space="preserve">is the number of documents in the corpus which contain a particular term, </w:t>
      </w:r>
      <w:r w:rsidRPr="001C63EF">
        <w:rPr>
          <w:rStyle w:val="Bodytext2Italic"/>
          <w:rFonts w:eastAsiaTheme="minorEastAsia"/>
        </w:rPr>
        <w:t>t,</w:t>
      </w:r>
      <w:r w:rsidRPr="001C63EF">
        <w:rPr>
          <w:rFonts w:ascii="Times New Roman" w:hAnsi="Times New Roman" w:cs="Times New Roman"/>
        </w:rPr>
        <w:t xml:space="preserve"> at least once.</w:t>
      </w:r>
    </w:p>
    <w:p w:rsidR="00F4368B" w:rsidRPr="001C63EF" w:rsidRDefault="00F4368B" w:rsidP="00F10A2F">
      <w:pPr>
        <w:spacing w:line="480" w:lineRule="auto"/>
        <w:ind w:firstLine="384"/>
        <w:jc w:val="both"/>
        <w:rPr>
          <w:rFonts w:ascii="Times New Roman" w:hAnsi="Times New Roman" w:cs="Times New Roman"/>
        </w:rPr>
      </w:pPr>
      <w:r w:rsidRPr="001C63EF">
        <w:rPr>
          <w:rFonts w:ascii="Times New Roman" w:hAnsi="Times New Roman" w:cs="Times New Roman"/>
          <w:noProof/>
          <w:lang w:eastAsia="en-US"/>
        </w:rPr>
        <w:drawing>
          <wp:inline distT="0" distB="0" distL="0" distR="0">
            <wp:extent cx="5242177" cy="1697333"/>
            <wp:effectExtent l="0" t="0" r="0" b="5080"/>
            <wp:docPr id="17" name="Picture 17" descr="Macintosh HD:Users:rkhinkle:Desktop: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rkhinkle:Desktop:formula.png"/>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44294" cy="1698018"/>
                    </a:xfrm>
                    <a:prstGeom prst="rect">
                      <a:avLst/>
                    </a:prstGeom>
                    <a:noFill/>
                    <a:ln>
                      <a:noFill/>
                    </a:ln>
                  </pic:spPr>
                </pic:pic>
              </a:graphicData>
            </a:graphic>
          </wp:inline>
        </w:drawing>
      </w:r>
    </w:p>
    <w:p w:rsidR="00F4368B" w:rsidRPr="001C63EF" w:rsidRDefault="00F4368B" w:rsidP="00F4368B">
      <w:pPr>
        <w:spacing w:line="480" w:lineRule="auto"/>
        <w:jc w:val="both"/>
        <w:rPr>
          <w:rFonts w:ascii="Times New Roman" w:hAnsi="Times New Roman" w:cs="Times New Roman"/>
          <w:noProof/>
          <w:lang w:eastAsia="en-US"/>
        </w:rPr>
      </w:pPr>
    </w:p>
    <w:p w:rsidR="00E42D13" w:rsidRPr="001C63EF" w:rsidRDefault="003D5458" w:rsidP="00F4368B">
      <w:pPr>
        <w:spacing w:line="480" w:lineRule="auto"/>
        <w:ind w:firstLine="384"/>
        <w:rPr>
          <w:rFonts w:ascii="Times New Roman" w:hAnsi="Times New Roman" w:cs="Times New Roman"/>
        </w:rPr>
      </w:pPr>
      <w:r w:rsidRPr="003D5458">
        <w:rPr>
          <w:rFonts w:ascii="Times New Roman" w:hAnsi="Times New Roman" w:cs="Times New Roman"/>
          <w:b/>
          <w:noProof/>
          <w:lang w:eastAsia="en-US"/>
        </w:rPr>
        <w:pict>
          <v:shapetype id="_x0000_t202" coordsize="21600,21600" o:spt="202" path="m0,0l0,21600,21600,21600,21600,0xe">
            <v:stroke joinstyle="miter"/>
            <v:path gradientshapeok="t" o:connecttype="rect"/>
          </v:shapetype>
          <v:shape id="Text Box 4" o:spid="_x0000_s1026" type="#_x0000_t202" style="position:absolute;left:0;text-align:left;margin-left:0;margin-top:56.9pt;width:317.3pt;height:422.85pt;z-index:251660288;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" filled="f" stroked="f">
            <v:textbox style="mso-fit-shape-to-text:t" inset="0,0,0,0">
              <w:txbxContent>
                <w:tbl>
                  <w:tblPr>
                    <w:tblOverlap w:val="never"/>
                    <w:tblW w:w="0" w:type="auto"/>
                    <w:jc w:val="center"/>
                    <w:tblLayout w:type="fixed"/>
                    <w:tblCellMar>
                      <w:left w:w="10" w:type="dxa"/>
                      <w:right w:w="10" w:type="dxa"/>
                    </w:tblCellMar>
                    <w:tblLook w:val="04A0"/>
                  </w:tblPr>
                  <w:tblGrid>
                    <w:gridCol w:w="2971"/>
                    <w:gridCol w:w="1349"/>
                    <w:gridCol w:w="1440"/>
                    <w:gridCol w:w="586"/>
                  </w:tblGrid>
                  <w:tr w:rsidR="003810BA" w:rsidRPr="00514FA3">
                    <w:trPr>
                      <w:trHeight w:hRule="exact" w:val="312"/>
                      <w:jc w:val="center"/>
                    </w:trPr>
                    <w:tc>
                      <w:tcPr>
                        <w:tcW w:w="2971" w:type="dxa"/>
                        <w:tcBorders>
                          <w:top w:val="single" w:sz="4" w:space="0" w:color="auto"/>
                        </w:tcBorders>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Continuous Variables</w:t>
                        </w:r>
                      </w:p>
                    </w:tc>
                    <w:tc>
                      <w:tcPr>
                        <w:tcW w:w="1349" w:type="dxa"/>
                        <w:tcBorders>
                          <w:top w:val="single" w:sz="4" w:space="0" w:color="auto"/>
                        </w:tcBorders>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Mean</w:t>
                        </w:r>
                      </w:p>
                    </w:tc>
                    <w:tc>
                      <w:tcPr>
                        <w:tcW w:w="2026" w:type="dxa"/>
                        <w:gridSpan w:val="2"/>
                        <w:tcBorders>
                          <w:top w:val="single" w:sz="4" w:space="0" w:color="auto"/>
                        </w:tcBorders>
                        <w:shd w:val="clear" w:color="auto" w:fill="FFFFFF"/>
                      </w:tcPr>
                      <w:p w:rsidR="003810BA" w:rsidRPr="00514FA3" w:rsidRDefault="003810BA" w:rsidP="00FB1B62">
                        <w:pPr>
                          <w:ind w:firstLine="24"/>
                          <w:rPr>
                            <w:rFonts w:ascii="Times New Roman" w:hAnsi="Times New Roman" w:cs="Times New Roman"/>
                          </w:rPr>
                        </w:pPr>
                        <w:r w:rsidRPr="00514FA3">
                          <w:rPr>
                            <w:rStyle w:val="Bodytext20"/>
                            <w:rFonts w:eastAsiaTheme="minorEastAsia"/>
                          </w:rPr>
                          <w:t xml:space="preserve">Std. Dev. </w:t>
                        </w:r>
                        <w:r>
                          <w:rPr>
                            <w:rStyle w:val="Bodytext20"/>
                            <w:rFonts w:eastAsiaTheme="minorEastAsia"/>
                          </w:rPr>
                          <w:t xml:space="preserve">        </w:t>
                        </w:r>
                        <w:r w:rsidRPr="00514FA3">
                          <w:rPr>
                            <w:rStyle w:val="Bodytext20"/>
                            <w:rFonts w:eastAsiaTheme="minorEastAsia"/>
                          </w:rPr>
                          <w:t>Med.</w:t>
                        </w:r>
                      </w:p>
                    </w:tc>
                  </w:tr>
                  <w:tr w:rsidR="003810BA" w:rsidRPr="00514FA3">
                    <w:trPr>
                      <w:trHeight w:hRule="exact" w:val="293"/>
                      <w:jc w:val="center"/>
                    </w:trPr>
                    <w:tc>
                      <w:tcPr>
                        <w:tcW w:w="2971" w:type="dxa"/>
                        <w:tcBorders>
                          <w:top w:val="single" w:sz="4" w:space="0" w:color="auto"/>
                        </w:tcBorders>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Circuit Alignment</w:t>
                        </w:r>
                      </w:p>
                    </w:tc>
                    <w:tc>
                      <w:tcPr>
                        <w:tcW w:w="1349" w:type="dxa"/>
                        <w:tcBorders>
                          <w:top w:val="single" w:sz="4" w:space="0" w:color="auto"/>
                        </w:tcBorders>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0.09</w:t>
                        </w:r>
                      </w:p>
                    </w:tc>
                    <w:tc>
                      <w:tcPr>
                        <w:tcW w:w="1440" w:type="dxa"/>
                        <w:tcBorders>
                          <w:top w:val="single" w:sz="4" w:space="0" w:color="auto"/>
                        </w:tcBorders>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0.25</w:t>
                        </w:r>
                      </w:p>
                    </w:tc>
                    <w:tc>
                      <w:tcPr>
                        <w:tcW w:w="586" w:type="dxa"/>
                        <w:tcBorders>
                          <w:top w:val="single" w:sz="4" w:space="0" w:color="auto"/>
                        </w:tcBorders>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0.23</w:t>
                        </w:r>
                      </w:p>
                    </w:tc>
                  </w:tr>
                  <w:tr w:rsidR="003810BA" w:rsidRPr="00514FA3">
                    <w:trPr>
                      <w:trHeight w:hRule="exact" w:val="288"/>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Panel Alignment</w:t>
                        </w:r>
                      </w:p>
                    </w:tc>
                    <w:tc>
                      <w:tcPr>
                        <w:tcW w:w="1349" w:type="dxa"/>
                        <w:shd w:val="clear" w:color="auto" w:fill="FFFFFF"/>
                        <w:vAlign w:val="bottom"/>
                      </w:tcPr>
                      <w:p w:rsidR="003810BA" w:rsidRPr="00514FA3" w:rsidRDefault="003810BA" w:rsidP="00FB1B62">
                        <w:pPr>
                          <w:jc w:val="center"/>
                          <w:rPr>
                            <w:rFonts w:ascii="Times New Roman" w:hAnsi="Times New Roman" w:cs="Times New Roman"/>
                          </w:rPr>
                        </w:pPr>
                        <w:r w:rsidRPr="00514FA3">
                          <w:rPr>
                            <w:rStyle w:val="Bodytext20"/>
                            <w:rFonts w:eastAsiaTheme="minorEastAsia"/>
                          </w:rPr>
                          <w:t>0.06</w:t>
                        </w:r>
                      </w:p>
                    </w:tc>
                    <w:tc>
                      <w:tcPr>
                        <w:tcW w:w="1440"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0.31</w:t>
                        </w:r>
                      </w:p>
                    </w:tc>
                    <w:tc>
                      <w:tcPr>
                        <w:tcW w:w="586"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0.14</w:t>
                        </w:r>
                      </w:p>
                    </w:tc>
                  </w:tr>
                  <w:tr w:rsidR="003810BA" w:rsidRPr="00514FA3">
                    <w:trPr>
                      <w:trHeight w:hRule="exact" w:val="283"/>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Similarity Percentile</w:t>
                        </w:r>
                      </w:p>
                    </w:tc>
                    <w:tc>
                      <w:tcPr>
                        <w:tcW w:w="1349"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74.99</w:t>
                        </w:r>
                      </w:p>
                    </w:tc>
                    <w:tc>
                      <w:tcPr>
                        <w:tcW w:w="1440"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14.41</w:t>
                        </w:r>
                      </w:p>
                    </w:tc>
                    <w:tc>
                      <w:tcPr>
                        <w:tcW w:w="586"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75</w:t>
                        </w:r>
                      </w:p>
                    </w:tc>
                  </w:tr>
                  <w:tr w:rsidR="003810BA" w:rsidRPr="00514FA3">
                    <w:trPr>
                      <w:trHeight w:hRule="exact" w:val="293"/>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Vitality</w:t>
                        </w:r>
                      </w:p>
                    </w:tc>
                    <w:tc>
                      <w:tcPr>
                        <w:tcW w:w="1349" w:type="dxa"/>
                        <w:shd w:val="clear" w:color="auto" w:fill="FFFFFF"/>
                        <w:vAlign w:val="center"/>
                      </w:tcPr>
                      <w:p w:rsidR="003810BA" w:rsidRPr="00514FA3" w:rsidRDefault="003810BA" w:rsidP="00FB1B62">
                        <w:pPr>
                          <w:jc w:val="center"/>
                          <w:rPr>
                            <w:rFonts w:ascii="Times New Roman" w:hAnsi="Times New Roman" w:cs="Times New Roman"/>
                          </w:rPr>
                        </w:pPr>
                        <w:r w:rsidRPr="00514FA3">
                          <w:rPr>
                            <w:rStyle w:val="Bodytext20"/>
                            <w:rFonts w:eastAsiaTheme="minorEastAsia"/>
                          </w:rPr>
                          <w:t>0.12</w:t>
                        </w:r>
                      </w:p>
                    </w:tc>
                    <w:tc>
                      <w:tcPr>
                        <w:tcW w:w="1440"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0.94</w:t>
                        </w:r>
                      </w:p>
                    </w:tc>
                    <w:tc>
                      <w:tcPr>
                        <w:tcW w:w="586" w:type="dxa"/>
                        <w:shd w:val="clear" w:color="auto" w:fill="FFFFFF"/>
                        <w:vAlign w:val="center"/>
                      </w:tcPr>
                      <w:p w:rsidR="003810BA" w:rsidRPr="00514FA3" w:rsidRDefault="003810BA" w:rsidP="00FB1B62">
                        <w:pPr>
                          <w:jc w:val="right"/>
                          <w:rPr>
                            <w:rFonts w:ascii="Times New Roman" w:hAnsi="Times New Roman" w:cs="Times New Roman"/>
                          </w:rPr>
                        </w:pPr>
                        <w:r w:rsidRPr="00514FA3">
                          <w:rPr>
                            <w:rStyle w:val="Bodytext20"/>
                            <w:rFonts w:eastAsiaTheme="minorEastAsia"/>
                          </w:rPr>
                          <w:t>0</w:t>
                        </w:r>
                      </w:p>
                    </w:tc>
                  </w:tr>
                  <w:tr w:rsidR="003810BA" w:rsidRPr="00514FA3">
                    <w:trPr>
                      <w:trHeight w:hRule="exact" w:val="274"/>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Total Citations</w:t>
                        </w:r>
                      </w:p>
                    </w:tc>
                    <w:tc>
                      <w:tcPr>
                        <w:tcW w:w="1349"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3.72</w:t>
                        </w:r>
                      </w:p>
                    </w:tc>
                    <w:tc>
                      <w:tcPr>
                        <w:tcW w:w="1440"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4.97</w:t>
                        </w:r>
                      </w:p>
                    </w:tc>
                    <w:tc>
                      <w:tcPr>
                        <w:tcW w:w="586"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2</w:t>
                        </w:r>
                      </w:p>
                    </w:tc>
                  </w:tr>
                  <w:tr w:rsidR="003810BA" w:rsidRPr="00514FA3">
                    <w:trPr>
                      <w:trHeight w:hRule="exact" w:val="288"/>
                      <w:jc w:val="center"/>
                    </w:trPr>
                    <w:tc>
                      <w:tcPr>
                        <w:tcW w:w="2971" w:type="dxa"/>
                        <w:shd w:val="clear" w:color="auto" w:fill="FFFFFF"/>
                        <w:vAlign w:val="center"/>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Total Treatments</w:t>
                        </w:r>
                      </w:p>
                    </w:tc>
                    <w:tc>
                      <w:tcPr>
                        <w:tcW w:w="1349" w:type="dxa"/>
                        <w:shd w:val="clear" w:color="auto" w:fill="FFFFFF"/>
                        <w:vAlign w:val="center"/>
                      </w:tcPr>
                      <w:p w:rsidR="003810BA" w:rsidRPr="00514FA3" w:rsidRDefault="003810BA" w:rsidP="00FB1B62">
                        <w:pPr>
                          <w:jc w:val="center"/>
                          <w:rPr>
                            <w:rFonts w:ascii="Times New Roman" w:hAnsi="Times New Roman" w:cs="Times New Roman"/>
                          </w:rPr>
                        </w:pPr>
                        <w:r w:rsidRPr="00514FA3">
                          <w:rPr>
                            <w:rStyle w:val="Bodytext20"/>
                            <w:rFonts w:eastAsiaTheme="minorEastAsia"/>
                          </w:rPr>
                          <w:t>0.59</w:t>
                        </w:r>
                      </w:p>
                    </w:tc>
                    <w:tc>
                      <w:tcPr>
                        <w:tcW w:w="1440" w:type="dxa"/>
                        <w:shd w:val="clear" w:color="auto" w:fill="FFFFFF"/>
                        <w:vAlign w:val="bottom"/>
                      </w:tcPr>
                      <w:p w:rsidR="003810BA" w:rsidRPr="00514FA3" w:rsidRDefault="003810BA" w:rsidP="00FB1B62">
                        <w:pPr>
                          <w:jc w:val="center"/>
                          <w:rPr>
                            <w:rFonts w:ascii="Times New Roman" w:hAnsi="Times New Roman" w:cs="Times New Roman"/>
                          </w:rPr>
                        </w:pPr>
                        <w:r w:rsidRPr="00514FA3">
                          <w:rPr>
                            <w:rStyle w:val="Bodytext20"/>
                            <w:rFonts w:eastAsiaTheme="minorEastAsia"/>
                          </w:rPr>
                          <w:t>1.16</w:t>
                        </w:r>
                      </w:p>
                    </w:tc>
                    <w:tc>
                      <w:tcPr>
                        <w:tcW w:w="586"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0</w:t>
                        </w:r>
                      </w:p>
                    </w:tc>
                  </w:tr>
                  <w:tr w:rsidR="003810BA" w:rsidRPr="00514FA3">
                    <w:trPr>
                      <w:trHeight w:hRule="exact" w:val="298"/>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Age</w:t>
                        </w:r>
                      </w:p>
                    </w:tc>
                    <w:tc>
                      <w:tcPr>
                        <w:tcW w:w="1349"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17.31</w:t>
                        </w:r>
                      </w:p>
                    </w:tc>
                    <w:tc>
                      <w:tcPr>
                        <w:tcW w:w="1440" w:type="dxa"/>
                        <w:shd w:val="clear" w:color="auto" w:fill="FFFFFF"/>
                        <w:vAlign w:val="bottom"/>
                      </w:tcPr>
                      <w:p w:rsidR="003810BA" w:rsidRPr="00514FA3" w:rsidRDefault="003810BA" w:rsidP="00FB1B62">
                        <w:pPr>
                          <w:jc w:val="center"/>
                          <w:rPr>
                            <w:rFonts w:ascii="Times New Roman" w:hAnsi="Times New Roman" w:cs="Times New Roman"/>
                          </w:rPr>
                        </w:pPr>
                        <w:r w:rsidRPr="00514FA3">
                          <w:rPr>
                            <w:rStyle w:val="Bodytext20"/>
                            <w:rFonts w:eastAsiaTheme="minorEastAsia"/>
                          </w:rPr>
                          <w:t>11.60</w:t>
                        </w:r>
                      </w:p>
                    </w:tc>
                    <w:tc>
                      <w:tcPr>
                        <w:tcW w:w="586"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16</w:t>
                        </w:r>
                      </w:p>
                    </w:tc>
                  </w:tr>
                  <w:tr w:rsidR="003810BA" w:rsidRPr="00514FA3">
                    <w:trPr>
                      <w:trHeight w:hRule="exact" w:val="302"/>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Length (prec.)</w:t>
                        </w:r>
                      </w:p>
                    </w:tc>
                    <w:tc>
                      <w:tcPr>
                        <w:tcW w:w="1349" w:type="dxa"/>
                        <w:shd w:val="clear" w:color="auto" w:fill="FFFFFF"/>
                        <w:vAlign w:val="bottom"/>
                      </w:tcPr>
                      <w:p w:rsidR="003810BA" w:rsidRPr="00514FA3" w:rsidRDefault="003810BA" w:rsidP="00FB1B62">
                        <w:pPr>
                          <w:jc w:val="center"/>
                          <w:rPr>
                            <w:rFonts w:ascii="Times New Roman" w:hAnsi="Times New Roman" w:cs="Times New Roman"/>
                          </w:rPr>
                        </w:pPr>
                        <w:r w:rsidRPr="00514FA3">
                          <w:rPr>
                            <w:rStyle w:val="Bodytext20"/>
                            <w:rFonts w:eastAsiaTheme="minorEastAsia"/>
                          </w:rPr>
                          <w:t>8.02</w:t>
                        </w:r>
                      </w:p>
                    </w:tc>
                    <w:tc>
                      <w:tcPr>
                        <w:tcW w:w="1440"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0.71</w:t>
                        </w:r>
                      </w:p>
                    </w:tc>
                    <w:tc>
                      <w:tcPr>
                        <w:tcW w:w="586"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8.03</w:t>
                        </w:r>
                      </w:p>
                    </w:tc>
                  </w:tr>
                  <w:tr w:rsidR="003810BA" w:rsidRPr="00514FA3">
                    <w:trPr>
                      <w:trHeight w:hRule="exact" w:val="283"/>
                      <w:jc w:val="center"/>
                    </w:trPr>
                    <w:tc>
                      <w:tcPr>
                        <w:tcW w:w="2971" w:type="dxa"/>
                        <w:shd w:val="clear" w:color="auto" w:fill="FFFFFF"/>
                        <w:vAlign w:val="bottom"/>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Proportion Quoted (prec.)</w:t>
                        </w:r>
                      </w:p>
                    </w:tc>
                    <w:tc>
                      <w:tcPr>
                        <w:tcW w:w="1349" w:type="dxa"/>
                        <w:shd w:val="clear" w:color="auto" w:fill="FFFFFF"/>
                        <w:vAlign w:val="bottom"/>
                      </w:tcPr>
                      <w:p w:rsidR="003810BA" w:rsidRPr="00514FA3" w:rsidRDefault="003810BA" w:rsidP="00FB1B62">
                        <w:pPr>
                          <w:jc w:val="center"/>
                          <w:rPr>
                            <w:rFonts w:ascii="Times New Roman" w:hAnsi="Times New Roman" w:cs="Times New Roman"/>
                          </w:rPr>
                        </w:pPr>
                        <w:r w:rsidRPr="00514FA3">
                          <w:rPr>
                            <w:rStyle w:val="Bodytext20"/>
                            <w:rFonts w:eastAsiaTheme="minorEastAsia"/>
                          </w:rPr>
                          <w:t>0.10</w:t>
                        </w:r>
                      </w:p>
                    </w:tc>
                    <w:tc>
                      <w:tcPr>
                        <w:tcW w:w="1440" w:type="dxa"/>
                        <w:shd w:val="clear" w:color="auto" w:fill="FFFFFF"/>
                        <w:vAlign w:val="bottom"/>
                      </w:tcPr>
                      <w:p w:rsidR="003810BA" w:rsidRPr="00514FA3" w:rsidRDefault="003810BA" w:rsidP="00FB1B62">
                        <w:pPr>
                          <w:jc w:val="center"/>
                          <w:rPr>
                            <w:rFonts w:ascii="Times New Roman" w:hAnsi="Times New Roman" w:cs="Times New Roman"/>
                          </w:rPr>
                        </w:pPr>
                        <w:r w:rsidRPr="00514FA3">
                          <w:rPr>
                            <w:rStyle w:val="Bodytext20"/>
                            <w:rFonts w:eastAsiaTheme="minorEastAsia"/>
                          </w:rPr>
                          <w:t>0.08</w:t>
                        </w:r>
                      </w:p>
                    </w:tc>
                    <w:tc>
                      <w:tcPr>
                        <w:tcW w:w="586"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0.08</w:t>
                        </w:r>
                      </w:p>
                    </w:tc>
                  </w:tr>
                  <w:tr w:rsidR="003810BA" w:rsidRPr="00514FA3">
                    <w:trPr>
                      <w:trHeight w:hRule="exact" w:val="269"/>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Author Tenure</w:t>
                        </w:r>
                      </w:p>
                    </w:tc>
                    <w:tc>
                      <w:tcPr>
                        <w:tcW w:w="1349"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13.59</w:t>
                        </w:r>
                      </w:p>
                    </w:tc>
                    <w:tc>
                      <w:tcPr>
                        <w:tcW w:w="1440"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8.39</w:t>
                        </w:r>
                      </w:p>
                    </w:tc>
                    <w:tc>
                      <w:tcPr>
                        <w:tcW w:w="586"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12.67</w:t>
                        </w:r>
                      </w:p>
                    </w:tc>
                  </w:tr>
                  <w:tr w:rsidR="003810BA" w:rsidRPr="00514FA3">
                    <w:trPr>
                      <w:trHeight w:hRule="exact" w:val="317"/>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Length (opinion)</w:t>
                        </w:r>
                      </w:p>
                    </w:tc>
                    <w:tc>
                      <w:tcPr>
                        <w:tcW w:w="1349"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8.14</w:t>
                        </w:r>
                      </w:p>
                    </w:tc>
                    <w:tc>
                      <w:tcPr>
                        <w:tcW w:w="1440" w:type="dxa"/>
                        <w:shd w:val="clear" w:color="auto" w:fill="FFFFFF"/>
                        <w:vAlign w:val="bottom"/>
                      </w:tcPr>
                      <w:p w:rsidR="003810BA" w:rsidRPr="00514FA3" w:rsidRDefault="003810BA" w:rsidP="00FB1B62">
                        <w:pPr>
                          <w:jc w:val="center"/>
                          <w:rPr>
                            <w:rFonts w:ascii="Times New Roman" w:hAnsi="Times New Roman" w:cs="Times New Roman"/>
                          </w:rPr>
                        </w:pPr>
                        <w:r w:rsidRPr="00514FA3">
                          <w:rPr>
                            <w:rStyle w:val="Bodytext20"/>
                            <w:rFonts w:eastAsiaTheme="minorEastAsia"/>
                          </w:rPr>
                          <w:t>0.66</w:t>
                        </w:r>
                      </w:p>
                    </w:tc>
                    <w:tc>
                      <w:tcPr>
                        <w:tcW w:w="586"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8.15</w:t>
                        </w:r>
                      </w:p>
                    </w:tc>
                  </w:tr>
                  <w:tr w:rsidR="003810BA" w:rsidRPr="00514FA3">
                    <w:trPr>
                      <w:trHeight w:hRule="exact" w:val="269"/>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Circuit Size</w:t>
                        </w:r>
                      </w:p>
                    </w:tc>
                    <w:tc>
                      <w:tcPr>
                        <w:tcW w:w="1349"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14.15</w:t>
                        </w:r>
                      </w:p>
                    </w:tc>
                    <w:tc>
                      <w:tcPr>
                        <w:tcW w:w="1440"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5.76</w:t>
                        </w:r>
                      </w:p>
                    </w:tc>
                    <w:tc>
                      <w:tcPr>
                        <w:tcW w:w="586"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12</w:t>
                        </w:r>
                      </w:p>
                    </w:tc>
                  </w:tr>
                  <w:tr w:rsidR="003810BA" w:rsidRPr="00514FA3">
                    <w:trPr>
                      <w:trHeight w:hRule="exact" w:val="283"/>
                      <w:jc w:val="center"/>
                    </w:trPr>
                    <w:tc>
                      <w:tcPr>
                        <w:tcW w:w="2971" w:type="dxa"/>
                        <w:shd w:val="clear" w:color="auto" w:fill="FFFFFF"/>
                        <w:vAlign w:val="bottom"/>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Year</w:t>
                        </w:r>
                      </w:p>
                    </w:tc>
                    <w:tc>
                      <w:tcPr>
                        <w:tcW w:w="1349" w:type="dxa"/>
                        <w:shd w:val="clear" w:color="auto" w:fill="FFFFFF"/>
                        <w:vAlign w:val="bottom"/>
                      </w:tcPr>
                      <w:p w:rsidR="003810BA" w:rsidRPr="00514FA3" w:rsidRDefault="003810BA" w:rsidP="00FB1B62">
                        <w:pPr>
                          <w:ind w:firstLine="134"/>
                          <w:rPr>
                            <w:rFonts w:ascii="Times New Roman" w:hAnsi="Times New Roman" w:cs="Times New Roman"/>
                          </w:rPr>
                        </w:pPr>
                        <w:r w:rsidRPr="00514FA3">
                          <w:rPr>
                            <w:rStyle w:val="Bodytext20"/>
                            <w:rFonts w:eastAsiaTheme="minorEastAsia"/>
                          </w:rPr>
                          <w:t>2001</w:t>
                        </w:r>
                      </w:p>
                    </w:tc>
                    <w:tc>
                      <w:tcPr>
                        <w:tcW w:w="1440" w:type="dxa"/>
                        <w:shd w:val="clear" w:color="auto" w:fill="FFFFFF"/>
                        <w:vAlign w:val="bottom"/>
                      </w:tcPr>
                      <w:p w:rsidR="003810BA" w:rsidRPr="00514FA3" w:rsidRDefault="003810BA" w:rsidP="00FB1B62">
                        <w:pPr>
                          <w:jc w:val="center"/>
                          <w:rPr>
                            <w:rFonts w:ascii="Times New Roman" w:hAnsi="Times New Roman" w:cs="Times New Roman"/>
                          </w:rPr>
                        </w:pPr>
                        <w:r w:rsidRPr="00514FA3">
                          <w:rPr>
                            <w:rStyle w:val="Bodytext20"/>
                            <w:rFonts w:eastAsiaTheme="minorEastAsia"/>
                          </w:rPr>
                          <w:t>6</w:t>
                        </w:r>
                      </w:p>
                    </w:tc>
                    <w:tc>
                      <w:tcPr>
                        <w:tcW w:w="586"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2003</w:t>
                        </w:r>
                      </w:p>
                    </w:tc>
                  </w:tr>
                  <w:tr w:rsidR="003810BA" w:rsidRPr="00514FA3">
                    <w:trPr>
                      <w:trHeight w:hRule="exact" w:val="288"/>
                      <w:jc w:val="center"/>
                    </w:trPr>
                    <w:tc>
                      <w:tcPr>
                        <w:tcW w:w="2971" w:type="dxa"/>
                        <w:shd w:val="clear" w:color="auto" w:fill="FFFFFF"/>
                        <w:vAlign w:val="bottom"/>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Size of Choice Set</w:t>
                        </w:r>
                      </w:p>
                    </w:tc>
                    <w:tc>
                      <w:tcPr>
                        <w:tcW w:w="1349" w:type="dxa"/>
                        <w:shd w:val="clear" w:color="auto" w:fill="FFFFFF"/>
                        <w:vAlign w:val="bottom"/>
                      </w:tcPr>
                      <w:p w:rsidR="003810BA" w:rsidRPr="00514FA3" w:rsidRDefault="003810BA" w:rsidP="00FB1B62">
                        <w:pPr>
                          <w:jc w:val="center"/>
                          <w:rPr>
                            <w:rFonts w:ascii="Times New Roman" w:hAnsi="Times New Roman" w:cs="Times New Roman"/>
                          </w:rPr>
                        </w:pPr>
                        <w:r w:rsidRPr="00514FA3">
                          <w:rPr>
                            <w:rStyle w:val="Bodytext20"/>
                            <w:rFonts w:eastAsiaTheme="minorEastAsia"/>
                          </w:rPr>
                          <w:t>7.10</w:t>
                        </w:r>
                      </w:p>
                    </w:tc>
                    <w:tc>
                      <w:tcPr>
                        <w:tcW w:w="1440" w:type="dxa"/>
                        <w:shd w:val="clear" w:color="auto" w:fill="FFFFFF"/>
                        <w:vAlign w:val="bottom"/>
                      </w:tcPr>
                      <w:p w:rsidR="003810BA" w:rsidRPr="00514FA3" w:rsidRDefault="003810BA" w:rsidP="00FB1B62">
                        <w:pPr>
                          <w:jc w:val="center"/>
                          <w:rPr>
                            <w:rFonts w:ascii="Times New Roman" w:hAnsi="Times New Roman" w:cs="Times New Roman"/>
                          </w:rPr>
                        </w:pPr>
                        <w:r w:rsidRPr="00514FA3">
                          <w:rPr>
                            <w:rStyle w:val="Bodytext20"/>
                            <w:rFonts w:eastAsiaTheme="minorEastAsia"/>
                          </w:rPr>
                          <w:t>0.42</w:t>
                        </w:r>
                      </w:p>
                    </w:tc>
                    <w:tc>
                      <w:tcPr>
                        <w:tcW w:w="586"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7.17</w:t>
                        </w:r>
                      </w:p>
                    </w:tc>
                  </w:tr>
                  <w:tr w:rsidR="003810BA" w:rsidRPr="00514FA3">
                    <w:trPr>
                      <w:trHeight w:hRule="exact" w:val="312"/>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Caseload</w:t>
                        </w:r>
                      </w:p>
                    </w:tc>
                    <w:tc>
                      <w:tcPr>
                        <w:tcW w:w="1349" w:type="dxa"/>
                        <w:shd w:val="clear" w:color="auto" w:fill="FFFFFF"/>
                      </w:tcPr>
                      <w:p w:rsidR="003810BA" w:rsidRPr="00514FA3" w:rsidRDefault="003810BA" w:rsidP="00FB1B62">
                        <w:pPr>
                          <w:ind w:left="240"/>
                          <w:rPr>
                            <w:rFonts w:ascii="Times New Roman" w:hAnsi="Times New Roman" w:cs="Times New Roman"/>
                          </w:rPr>
                        </w:pPr>
                        <w:r w:rsidRPr="00514FA3">
                          <w:rPr>
                            <w:rStyle w:val="Bodytext20"/>
                            <w:rFonts w:eastAsiaTheme="minorEastAsia"/>
                          </w:rPr>
                          <w:t>463.97</w:t>
                        </w:r>
                      </w:p>
                    </w:tc>
                    <w:tc>
                      <w:tcPr>
                        <w:tcW w:w="1440" w:type="dxa"/>
                        <w:shd w:val="clear" w:color="auto" w:fill="FFFFFF"/>
                      </w:tcPr>
                      <w:p w:rsidR="003810BA" w:rsidRPr="00514FA3" w:rsidRDefault="003810BA" w:rsidP="00FB1B62">
                        <w:pPr>
                          <w:jc w:val="center"/>
                          <w:rPr>
                            <w:rFonts w:ascii="Times New Roman" w:hAnsi="Times New Roman" w:cs="Times New Roman"/>
                          </w:rPr>
                        </w:pPr>
                        <w:r w:rsidRPr="00514FA3">
                          <w:rPr>
                            <w:rStyle w:val="Bodytext20"/>
                            <w:rFonts w:eastAsiaTheme="minorEastAsia"/>
                          </w:rPr>
                          <w:t>148.01</w:t>
                        </w:r>
                      </w:p>
                    </w:tc>
                    <w:tc>
                      <w:tcPr>
                        <w:tcW w:w="586"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440</w:t>
                        </w:r>
                      </w:p>
                    </w:tc>
                  </w:tr>
                  <w:tr w:rsidR="003810BA" w:rsidRPr="00514FA3">
                    <w:trPr>
                      <w:trHeight w:hRule="exact" w:val="317"/>
                      <w:jc w:val="center"/>
                    </w:trPr>
                    <w:tc>
                      <w:tcPr>
                        <w:tcW w:w="2971" w:type="dxa"/>
                        <w:tcBorders>
                          <w:top w:val="single" w:sz="4" w:space="0" w:color="auto"/>
                        </w:tcBorders>
                        <w:shd w:val="clear" w:color="auto" w:fill="FFFFFF"/>
                        <w:vAlign w:val="center"/>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Dichotomous Variables</w:t>
                        </w:r>
                      </w:p>
                    </w:tc>
                    <w:tc>
                      <w:tcPr>
                        <w:tcW w:w="1349" w:type="dxa"/>
                        <w:tcBorders>
                          <w:top w:val="single" w:sz="4" w:space="0" w:color="auto"/>
                        </w:tcBorders>
                        <w:shd w:val="clear" w:color="auto" w:fill="FFFFFF"/>
                        <w:vAlign w:val="bottom"/>
                      </w:tcPr>
                      <w:p w:rsidR="003810BA" w:rsidRPr="00514FA3" w:rsidRDefault="003810BA" w:rsidP="00FB1B62">
                        <w:pPr>
                          <w:ind w:left="880" w:hanging="2"/>
                          <w:rPr>
                            <w:rFonts w:ascii="Times New Roman" w:hAnsi="Times New Roman" w:cs="Times New Roman"/>
                          </w:rPr>
                        </w:pPr>
                        <w:r w:rsidRPr="00514FA3">
                          <w:rPr>
                            <w:rStyle w:val="Bodytext20"/>
                            <w:rFonts w:eastAsiaTheme="minorEastAsia"/>
                          </w:rPr>
                          <w:t>1</w:t>
                        </w:r>
                      </w:p>
                    </w:tc>
                    <w:tc>
                      <w:tcPr>
                        <w:tcW w:w="1440" w:type="dxa"/>
                        <w:tcBorders>
                          <w:top w:val="single" w:sz="4" w:space="0" w:color="auto"/>
                        </w:tcBorders>
                        <w:shd w:val="clear" w:color="auto" w:fill="FFFFFF"/>
                        <w:vAlign w:val="bottom"/>
                      </w:tcPr>
                      <w:p w:rsidR="003810BA" w:rsidRPr="00514FA3" w:rsidRDefault="003810BA" w:rsidP="00FB1B62">
                        <w:pPr>
                          <w:ind w:left="960"/>
                          <w:rPr>
                            <w:rFonts w:ascii="Times New Roman" w:hAnsi="Times New Roman" w:cs="Times New Roman"/>
                          </w:rPr>
                        </w:pPr>
                        <w:r w:rsidRPr="00514FA3">
                          <w:rPr>
                            <w:rStyle w:val="Bodytext20"/>
                            <w:rFonts w:eastAsiaTheme="minorEastAsia"/>
                          </w:rPr>
                          <w:t>0</w:t>
                        </w:r>
                      </w:p>
                    </w:tc>
                    <w:tc>
                      <w:tcPr>
                        <w:tcW w:w="586" w:type="dxa"/>
                        <w:tcBorders>
                          <w:top w:val="single" w:sz="4" w:space="0" w:color="auto"/>
                        </w:tcBorders>
                        <w:shd w:val="clear" w:color="auto" w:fill="FFFFFF"/>
                      </w:tcPr>
                      <w:p w:rsidR="003810BA" w:rsidRPr="00514FA3" w:rsidRDefault="003810BA" w:rsidP="00FB1B62">
                        <w:pPr>
                          <w:rPr>
                            <w:rFonts w:ascii="Times New Roman" w:hAnsi="Times New Roman" w:cs="Times New Roman"/>
                          </w:rPr>
                        </w:pPr>
                      </w:p>
                    </w:tc>
                  </w:tr>
                  <w:tr w:rsidR="003810BA" w:rsidRPr="00514FA3">
                    <w:trPr>
                      <w:trHeight w:hRule="exact" w:val="278"/>
                      <w:jc w:val="center"/>
                    </w:trPr>
                    <w:tc>
                      <w:tcPr>
                        <w:tcW w:w="2971" w:type="dxa"/>
                        <w:tcBorders>
                          <w:top w:val="single" w:sz="4" w:space="0" w:color="auto"/>
                        </w:tcBorders>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Citation</w:t>
                        </w:r>
                      </w:p>
                    </w:tc>
                    <w:tc>
                      <w:tcPr>
                        <w:tcW w:w="1349" w:type="dxa"/>
                        <w:tcBorders>
                          <w:top w:val="single" w:sz="4" w:space="0" w:color="auto"/>
                        </w:tcBorders>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0.93%</w:t>
                        </w:r>
                      </w:p>
                    </w:tc>
                    <w:tc>
                      <w:tcPr>
                        <w:tcW w:w="1440" w:type="dxa"/>
                        <w:tcBorders>
                          <w:top w:val="single" w:sz="4" w:space="0" w:color="auto"/>
                        </w:tcBorders>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99.07%</w:t>
                        </w:r>
                      </w:p>
                    </w:tc>
                    <w:tc>
                      <w:tcPr>
                        <w:tcW w:w="586" w:type="dxa"/>
                        <w:tcBorders>
                          <w:top w:val="single" w:sz="4" w:space="0" w:color="auto"/>
                        </w:tcBorders>
                        <w:shd w:val="clear" w:color="auto" w:fill="FFFFFF"/>
                      </w:tcPr>
                      <w:p w:rsidR="003810BA" w:rsidRPr="00514FA3" w:rsidRDefault="003810BA" w:rsidP="00FB1B62">
                        <w:pPr>
                          <w:rPr>
                            <w:rFonts w:ascii="Times New Roman" w:hAnsi="Times New Roman" w:cs="Times New Roman"/>
                          </w:rPr>
                        </w:pPr>
                      </w:p>
                    </w:tc>
                  </w:tr>
                  <w:tr w:rsidR="003810BA" w:rsidRPr="00514FA3">
                    <w:trPr>
                      <w:trHeight w:hRule="exact" w:val="288"/>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Positive Treatment</w:t>
                        </w:r>
                      </w:p>
                    </w:tc>
                    <w:tc>
                      <w:tcPr>
                        <w:tcW w:w="1349"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14.64%</w:t>
                        </w:r>
                      </w:p>
                    </w:tc>
                    <w:tc>
                      <w:tcPr>
                        <w:tcW w:w="1440"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85.36%</w:t>
                        </w:r>
                      </w:p>
                    </w:tc>
                    <w:tc>
                      <w:tcPr>
                        <w:tcW w:w="586" w:type="dxa"/>
                        <w:shd w:val="clear" w:color="auto" w:fill="FFFFFF"/>
                      </w:tcPr>
                      <w:p w:rsidR="003810BA" w:rsidRPr="00514FA3" w:rsidRDefault="003810BA" w:rsidP="00FB1B62">
                        <w:pPr>
                          <w:rPr>
                            <w:rFonts w:ascii="Times New Roman" w:hAnsi="Times New Roman" w:cs="Times New Roman"/>
                          </w:rPr>
                        </w:pPr>
                      </w:p>
                    </w:tc>
                  </w:tr>
                  <w:tr w:rsidR="003810BA" w:rsidRPr="00514FA3">
                    <w:trPr>
                      <w:trHeight w:val="290"/>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Negative Treatment</w:t>
                        </w:r>
                      </w:p>
                    </w:tc>
                    <w:tc>
                      <w:tcPr>
                        <w:tcW w:w="1349"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4.75%</w:t>
                        </w:r>
                      </w:p>
                    </w:tc>
                    <w:tc>
                      <w:tcPr>
                        <w:tcW w:w="1440"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95.25%</w:t>
                        </w:r>
                      </w:p>
                    </w:tc>
                    <w:tc>
                      <w:tcPr>
                        <w:tcW w:w="586" w:type="dxa"/>
                        <w:shd w:val="clear" w:color="auto" w:fill="FFFFFF"/>
                      </w:tcPr>
                      <w:p w:rsidR="003810BA" w:rsidRPr="00514FA3" w:rsidRDefault="003810BA" w:rsidP="00FB1B62">
                        <w:pPr>
                          <w:rPr>
                            <w:rFonts w:ascii="Times New Roman" w:hAnsi="Times New Roman" w:cs="Times New Roman"/>
                          </w:rPr>
                        </w:pPr>
                      </w:p>
                    </w:tc>
                  </w:tr>
                  <w:tr w:rsidR="003810BA" w:rsidRPr="00514FA3">
                    <w:trPr>
                      <w:trHeight w:val="290"/>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Same Author</w:t>
                        </w:r>
                      </w:p>
                    </w:tc>
                    <w:tc>
                      <w:tcPr>
                        <w:tcW w:w="1349"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2.40%</w:t>
                        </w:r>
                      </w:p>
                    </w:tc>
                    <w:tc>
                      <w:tcPr>
                        <w:tcW w:w="1440"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97.60%</w:t>
                        </w:r>
                      </w:p>
                    </w:tc>
                    <w:tc>
                      <w:tcPr>
                        <w:tcW w:w="586" w:type="dxa"/>
                        <w:shd w:val="clear" w:color="auto" w:fill="FFFFFF"/>
                      </w:tcPr>
                      <w:p w:rsidR="003810BA" w:rsidRPr="00514FA3" w:rsidRDefault="003810BA" w:rsidP="00FB1B62">
                        <w:pPr>
                          <w:rPr>
                            <w:rFonts w:ascii="Times New Roman" w:hAnsi="Times New Roman" w:cs="Times New Roman"/>
                          </w:rPr>
                        </w:pPr>
                      </w:p>
                    </w:tc>
                  </w:tr>
                  <w:tr w:rsidR="003810BA" w:rsidRPr="00514FA3">
                    <w:trPr>
                      <w:trHeight w:val="290"/>
                      <w:jc w:val="center"/>
                    </w:trPr>
                    <w:tc>
                      <w:tcPr>
                        <w:tcW w:w="2971" w:type="dxa"/>
                        <w:shd w:val="clear" w:color="auto" w:fill="FFFFFF"/>
                        <w:vAlign w:val="bottom"/>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Previous Cite by Author</w:t>
                        </w:r>
                      </w:p>
                    </w:tc>
                    <w:tc>
                      <w:tcPr>
                        <w:tcW w:w="1349"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6.72%</w:t>
                        </w:r>
                      </w:p>
                    </w:tc>
                    <w:tc>
                      <w:tcPr>
                        <w:tcW w:w="1440"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93.28%</w:t>
                        </w:r>
                      </w:p>
                    </w:tc>
                    <w:tc>
                      <w:tcPr>
                        <w:tcW w:w="586" w:type="dxa"/>
                        <w:shd w:val="clear" w:color="auto" w:fill="FFFFFF"/>
                      </w:tcPr>
                      <w:p w:rsidR="003810BA" w:rsidRPr="00514FA3" w:rsidRDefault="003810BA" w:rsidP="00FB1B62">
                        <w:pPr>
                          <w:rPr>
                            <w:rFonts w:ascii="Times New Roman" w:hAnsi="Times New Roman" w:cs="Times New Roman"/>
                          </w:rPr>
                        </w:pPr>
                      </w:p>
                    </w:tc>
                  </w:tr>
                  <w:tr w:rsidR="003810BA" w:rsidRPr="00514FA3">
                    <w:trPr>
                      <w:trHeight w:val="290"/>
                      <w:jc w:val="center"/>
                    </w:trPr>
                    <w:tc>
                      <w:tcPr>
                        <w:tcW w:w="2971" w:type="dxa"/>
                        <w:shd w:val="clear" w:color="auto" w:fill="FFFFFF"/>
                        <w:vAlign w:val="bottom"/>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Dissent (prec.)</w:t>
                        </w:r>
                      </w:p>
                    </w:tc>
                    <w:tc>
                      <w:tcPr>
                        <w:tcW w:w="1349"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15.37%</w:t>
                        </w:r>
                      </w:p>
                    </w:tc>
                    <w:tc>
                      <w:tcPr>
                        <w:tcW w:w="1440"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84.63%</w:t>
                        </w:r>
                      </w:p>
                    </w:tc>
                    <w:tc>
                      <w:tcPr>
                        <w:tcW w:w="586" w:type="dxa"/>
                        <w:shd w:val="clear" w:color="auto" w:fill="FFFFFF"/>
                      </w:tcPr>
                      <w:p w:rsidR="003810BA" w:rsidRPr="00514FA3" w:rsidRDefault="003810BA" w:rsidP="00FB1B62">
                        <w:pPr>
                          <w:rPr>
                            <w:rFonts w:ascii="Times New Roman" w:hAnsi="Times New Roman" w:cs="Times New Roman"/>
                          </w:rPr>
                        </w:pPr>
                      </w:p>
                    </w:tc>
                  </w:tr>
                  <w:tr w:rsidR="003810BA" w:rsidRPr="00514FA3">
                    <w:trPr>
                      <w:trHeight w:val="290"/>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 xml:space="preserve">Per </w:t>
                        </w:r>
                        <w:proofErr w:type="spellStart"/>
                        <w:r w:rsidRPr="00514FA3">
                          <w:rPr>
                            <w:rStyle w:val="Bodytext20"/>
                            <w:rFonts w:eastAsiaTheme="minorEastAsia"/>
                          </w:rPr>
                          <w:t>curiam</w:t>
                        </w:r>
                        <w:proofErr w:type="spellEnd"/>
                        <w:r w:rsidRPr="00514FA3">
                          <w:rPr>
                            <w:rStyle w:val="Bodytext20"/>
                            <w:rFonts w:eastAsiaTheme="minorEastAsia"/>
                          </w:rPr>
                          <w:t xml:space="preserve"> (prec.)</w:t>
                        </w:r>
                      </w:p>
                    </w:tc>
                    <w:tc>
                      <w:tcPr>
                        <w:tcW w:w="1349"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6.99%</w:t>
                        </w:r>
                      </w:p>
                    </w:tc>
                    <w:tc>
                      <w:tcPr>
                        <w:tcW w:w="1440"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93.01%</w:t>
                        </w:r>
                      </w:p>
                    </w:tc>
                    <w:tc>
                      <w:tcPr>
                        <w:tcW w:w="586" w:type="dxa"/>
                        <w:shd w:val="clear" w:color="auto" w:fill="FFFFFF"/>
                      </w:tcPr>
                      <w:p w:rsidR="003810BA" w:rsidRPr="00514FA3" w:rsidRDefault="003810BA" w:rsidP="00FB1B62">
                        <w:pPr>
                          <w:rPr>
                            <w:rFonts w:ascii="Times New Roman" w:hAnsi="Times New Roman" w:cs="Times New Roman"/>
                          </w:rPr>
                        </w:pPr>
                      </w:p>
                    </w:tc>
                  </w:tr>
                  <w:tr w:rsidR="003810BA" w:rsidRPr="00514FA3">
                    <w:trPr>
                      <w:trHeight w:val="290"/>
                      <w:jc w:val="center"/>
                    </w:trPr>
                    <w:tc>
                      <w:tcPr>
                        <w:tcW w:w="2971" w:type="dxa"/>
                        <w:shd w:val="clear" w:color="auto" w:fill="FFFFFF"/>
                        <w:vAlign w:val="bottom"/>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En banc (prec.)</w:t>
                        </w:r>
                      </w:p>
                    </w:tc>
                    <w:tc>
                      <w:tcPr>
                        <w:tcW w:w="1349"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2.46%</w:t>
                        </w:r>
                      </w:p>
                    </w:tc>
                    <w:tc>
                      <w:tcPr>
                        <w:tcW w:w="1440"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97.54%</w:t>
                        </w:r>
                      </w:p>
                    </w:tc>
                    <w:tc>
                      <w:tcPr>
                        <w:tcW w:w="586" w:type="dxa"/>
                        <w:shd w:val="clear" w:color="auto" w:fill="FFFFFF"/>
                      </w:tcPr>
                      <w:p w:rsidR="003810BA" w:rsidRPr="00514FA3" w:rsidRDefault="003810BA" w:rsidP="00FB1B62">
                        <w:pPr>
                          <w:rPr>
                            <w:rFonts w:ascii="Times New Roman" w:hAnsi="Times New Roman" w:cs="Times New Roman"/>
                          </w:rPr>
                        </w:pPr>
                      </w:p>
                    </w:tc>
                  </w:tr>
                  <w:tr w:rsidR="003810BA" w:rsidRPr="00514FA3">
                    <w:trPr>
                      <w:trHeight w:val="290"/>
                      <w:jc w:val="center"/>
                    </w:trPr>
                    <w:tc>
                      <w:tcPr>
                        <w:tcW w:w="2971" w:type="dxa"/>
                        <w:shd w:val="clear" w:color="auto" w:fill="FFFFFF"/>
                        <w:vAlign w:val="bottom"/>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Elite Author (prec.)</w:t>
                        </w:r>
                      </w:p>
                    </w:tc>
                    <w:tc>
                      <w:tcPr>
                        <w:tcW w:w="1349"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7.64%</w:t>
                        </w:r>
                      </w:p>
                    </w:tc>
                    <w:tc>
                      <w:tcPr>
                        <w:tcW w:w="1440" w:type="dxa"/>
                        <w:shd w:val="clear" w:color="auto" w:fill="FFFFFF"/>
                        <w:vAlign w:val="bottom"/>
                      </w:tcPr>
                      <w:p w:rsidR="003810BA" w:rsidRPr="00514FA3" w:rsidRDefault="003810BA" w:rsidP="00FB1B62">
                        <w:pPr>
                          <w:jc w:val="right"/>
                          <w:rPr>
                            <w:rFonts w:ascii="Times New Roman" w:hAnsi="Times New Roman" w:cs="Times New Roman"/>
                          </w:rPr>
                        </w:pPr>
                        <w:r w:rsidRPr="00514FA3">
                          <w:rPr>
                            <w:rStyle w:val="Bodytext20"/>
                            <w:rFonts w:eastAsiaTheme="minorEastAsia"/>
                          </w:rPr>
                          <w:t>92.35%</w:t>
                        </w:r>
                      </w:p>
                    </w:tc>
                    <w:tc>
                      <w:tcPr>
                        <w:tcW w:w="586" w:type="dxa"/>
                        <w:shd w:val="clear" w:color="auto" w:fill="FFFFFF"/>
                      </w:tcPr>
                      <w:p w:rsidR="003810BA" w:rsidRPr="00514FA3" w:rsidRDefault="003810BA" w:rsidP="00FB1B62">
                        <w:pPr>
                          <w:rPr>
                            <w:rFonts w:ascii="Times New Roman" w:hAnsi="Times New Roman" w:cs="Times New Roman"/>
                          </w:rPr>
                        </w:pPr>
                      </w:p>
                    </w:tc>
                  </w:tr>
                  <w:tr w:rsidR="003810BA" w:rsidRPr="00514FA3">
                    <w:trPr>
                      <w:trHeight w:val="290"/>
                      <w:jc w:val="center"/>
                    </w:trPr>
                    <w:tc>
                      <w:tcPr>
                        <w:tcW w:w="2971" w:type="dxa"/>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Dissent (opinion)</w:t>
                        </w:r>
                      </w:p>
                    </w:tc>
                    <w:tc>
                      <w:tcPr>
                        <w:tcW w:w="1349"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12.03%</w:t>
                        </w:r>
                      </w:p>
                    </w:tc>
                    <w:tc>
                      <w:tcPr>
                        <w:tcW w:w="1440" w:type="dxa"/>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87.97%</w:t>
                        </w:r>
                      </w:p>
                    </w:tc>
                    <w:tc>
                      <w:tcPr>
                        <w:tcW w:w="586" w:type="dxa"/>
                        <w:shd w:val="clear" w:color="auto" w:fill="FFFFFF"/>
                      </w:tcPr>
                      <w:p w:rsidR="003810BA" w:rsidRPr="00514FA3" w:rsidRDefault="003810BA" w:rsidP="00FB1B62">
                        <w:pPr>
                          <w:rPr>
                            <w:rFonts w:ascii="Times New Roman" w:hAnsi="Times New Roman" w:cs="Times New Roman"/>
                          </w:rPr>
                        </w:pPr>
                      </w:p>
                    </w:tc>
                  </w:tr>
                  <w:tr w:rsidR="003810BA" w:rsidRPr="00514FA3">
                    <w:trPr>
                      <w:trHeight w:hRule="exact" w:val="312"/>
                      <w:jc w:val="center"/>
                    </w:trPr>
                    <w:tc>
                      <w:tcPr>
                        <w:tcW w:w="2971" w:type="dxa"/>
                        <w:tcBorders>
                          <w:bottom w:val="single" w:sz="4" w:space="0" w:color="auto"/>
                        </w:tcBorders>
                        <w:shd w:val="clear" w:color="auto" w:fill="FFFFFF"/>
                      </w:tcPr>
                      <w:p w:rsidR="003810BA" w:rsidRPr="00514FA3" w:rsidRDefault="003810BA" w:rsidP="00FB1B62">
                        <w:pPr>
                          <w:ind w:left="160" w:hanging="1"/>
                          <w:rPr>
                            <w:rFonts w:ascii="Times New Roman" w:hAnsi="Times New Roman" w:cs="Times New Roman"/>
                          </w:rPr>
                        </w:pPr>
                        <w:r w:rsidRPr="00514FA3">
                          <w:rPr>
                            <w:rStyle w:val="Bodytext20"/>
                            <w:rFonts w:eastAsiaTheme="minorEastAsia"/>
                          </w:rPr>
                          <w:t>Concurrence (opinion)</w:t>
                        </w:r>
                      </w:p>
                    </w:tc>
                    <w:tc>
                      <w:tcPr>
                        <w:tcW w:w="1349" w:type="dxa"/>
                        <w:tcBorders>
                          <w:bottom w:val="single" w:sz="4" w:space="0" w:color="auto"/>
                        </w:tcBorders>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9.48%</w:t>
                        </w:r>
                      </w:p>
                    </w:tc>
                    <w:tc>
                      <w:tcPr>
                        <w:tcW w:w="1440" w:type="dxa"/>
                        <w:tcBorders>
                          <w:bottom w:val="single" w:sz="4" w:space="0" w:color="auto"/>
                        </w:tcBorders>
                        <w:shd w:val="clear" w:color="auto" w:fill="FFFFFF"/>
                      </w:tcPr>
                      <w:p w:rsidR="003810BA" w:rsidRPr="00514FA3" w:rsidRDefault="003810BA" w:rsidP="00FB1B62">
                        <w:pPr>
                          <w:jc w:val="right"/>
                          <w:rPr>
                            <w:rFonts w:ascii="Times New Roman" w:hAnsi="Times New Roman" w:cs="Times New Roman"/>
                          </w:rPr>
                        </w:pPr>
                        <w:r w:rsidRPr="00514FA3">
                          <w:rPr>
                            <w:rStyle w:val="Bodytext20"/>
                            <w:rFonts w:eastAsiaTheme="minorEastAsia"/>
                          </w:rPr>
                          <w:t>90.52%</w:t>
                        </w:r>
                      </w:p>
                    </w:tc>
                    <w:tc>
                      <w:tcPr>
                        <w:tcW w:w="586" w:type="dxa"/>
                        <w:tcBorders>
                          <w:bottom w:val="single" w:sz="4" w:space="0" w:color="auto"/>
                        </w:tcBorders>
                        <w:shd w:val="clear" w:color="auto" w:fill="FFFFFF"/>
                      </w:tcPr>
                      <w:p w:rsidR="003810BA" w:rsidRPr="00514FA3" w:rsidRDefault="003810BA" w:rsidP="00FB1B62">
                        <w:pPr>
                          <w:rPr>
                            <w:rFonts w:ascii="Times New Roman" w:hAnsi="Times New Roman" w:cs="Times New Roman"/>
                          </w:rPr>
                        </w:pPr>
                      </w:p>
                    </w:tc>
                  </w:tr>
                </w:tbl>
                <w:p w:rsidR="003810BA" w:rsidRPr="00514FA3" w:rsidRDefault="003810BA" w:rsidP="00E42D13">
                  <w:pPr>
                    <w:rPr>
                      <w:rFonts w:ascii="Times New Roman" w:hAnsi="Times New Roman" w:cs="Times New Roman"/>
                    </w:rPr>
                  </w:pPr>
                </w:p>
              </w:txbxContent>
            </v:textbox>
            <w10:wrap anchorx="margin"/>
          </v:shape>
        </w:pict>
      </w:r>
      <w:r w:rsidR="00F4368B" w:rsidRPr="001C63EF">
        <w:rPr>
          <w:rFonts w:ascii="Times New Roman" w:hAnsi="Times New Roman" w:cs="Times New Roman"/>
          <w:b/>
          <w:noProof/>
          <w:lang w:eastAsia="en-US"/>
        </w:rPr>
        <w:t>Appendix B: Summary Statistics</w:t>
      </w: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p>
    <w:p w:rsidR="00481875" w:rsidRPr="001C63EF" w:rsidRDefault="00481875" w:rsidP="00514FA3">
      <w:pPr>
        <w:pStyle w:val="Tablecaption0"/>
        <w:shd w:val="clear" w:color="auto" w:fill="auto"/>
        <w:ind w:firstLine="0"/>
        <w:rPr>
          <w:rStyle w:val="TablecaptionExact"/>
          <w:sz w:val="24"/>
          <w:szCs w:val="24"/>
        </w:rPr>
      </w:pPr>
    </w:p>
    <w:p w:rsidR="00F4368B" w:rsidRPr="001C63EF" w:rsidRDefault="00F4368B" w:rsidP="00481875">
      <w:pPr>
        <w:pStyle w:val="Tablecaption0"/>
        <w:shd w:val="clear" w:color="auto" w:fill="auto"/>
        <w:ind w:firstLine="0"/>
        <w:rPr>
          <w:rStyle w:val="TablecaptionExact"/>
        </w:rPr>
      </w:pPr>
    </w:p>
    <w:p w:rsidR="00F4368B" w:rsidRPr="001C63EF" w:rsidRDefault="00F4368B" w:rsidP="00481875">
      <w:pPr>
        <w:pStyle w:val="Tablecaption0"/>
        <w:shd w:val="clear" w:color="auto" w:fill="auto"/>
        <w:ind w:firstLine="0"/>
        <w:rPr>
          <w:rStyle w:val="TablecaptionExact"/>
        </w:rPr>
      </w:pPr>
    </w:p>
    <w:p w:rsidR="00481875" w:rsidRPr="001C63EF" w:rsidRDefault="00514FA3" w:rsidP="00481875">
      <w:pPr>
        <w:pStyle w:val="Tablecaption0"/>
        <w:shd w:val="clear" w:color="auto" w:fill="auto"/>
        <w:ind w:firstLine="0"/>
        <w:rPr>
          <w:sz w:val="24"/>
          <w:szCs w:val="24"/>
        </w:rPr>
      </w:pPr>
      <w:r w:rsidRPr="001C63EF">
        <w:rPr>
          <w:rStyle w:val="TablecaptionExact"/>
          <w:sz w:val="24"/>
          <w:szCs w:val="24"/>
        </w:rPr>
        <w:t>Table 1: Summary Statistics: The length of both the precedent and the opinion are measured as the natural log of the word count. The size of the choice set is also transformed by taking the natural log of the raw count. The percentages reported for positive and negative treatment are conditional on a precedent being cited. All other summary statistics are calculated using all 3,031,314 opinion-precedent pairs in the dataset.</w:t>
      </w:r>
    </w:p>
    <w:p w:rsidR="00481875" w:rsidRPr="001C63EF" w:rsidRDefault="00481875" w:rsidP="00481875">
      <w:pPr>
        <w:pStyle w:val="Tablecaption0"/>
        <w:shd w:val="clear" w:color="auto" w:fill="auto"/>
        <w:ind w:firstLine="0"/>
        <w:rPr>
          <w:sz w:val="24"/>
          <w:szCs w:val="24"/>
        </w:rPr>
      </w:pPr>
    </w:p>
    <w:p w:rsidR="00E42D13" w:rsidRPr="001C63EF" w:rsidRDefault="00E42D13" w:rsidP="00481875">
      <w:pPr>
        <w:pStyle w:val="Tablecaption0"/>
        <w:shd w:val="clear" w:color="auto" w:fill="auto"/>
        <w:ind w:firstLine="0"/>
        <w:rPr>
          <w:sz w:val="24"/>
          <w:szCs w:val="24"/>
        </w:rPr>
        <w:sectPr w:rsidR="00E42D13" w:rsidRPr="001C63EF">
          <w:pgSz w:w="12240" w:h="15840"/>
          <w:pgMar w:top="1440" w:right="1440" w:bottom="1440" w:left="1440" w:header="0" w:gutter="0"/>
          <w:noEndnote/>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0"/>
        <w:gridCol w:w="1086"/>
        <w:gridCol w:w="756"/>
        <w:gridCol w:w="936"/>
      </w:tblGrid>
      <w:tr w:rsidR="00CF0022" w:rsidRPr="001C63EF">
        <w:trPr>
          <w:trHeight w:val="300"/>
          <w:jc w:val="center"/>
        </w:trPr>
        <w:tc>
          <w:tcPr>
            <w:tcW w:w="0" w:type="auto"/>
            <w:tcBorders>
              <w:top w:val="single" w:sz="4" w:space="0" w:color="auto"/>
              <w:bottom w:val="single" w:sz="4" w:space="0" w:color="auto"/>
            </w:tcBorders>
            <w:noWrap/>
          </w:tcPr>
          <w:p w:rsidR="00CF0022" w:rsidRPr="001C63EF" w:rsidRDefault="00CF0022" w:rsidP="00937D41">
            <w:pPr>
              <w:rPr>
                <w:rFonts w:ascii="Times New Roman" w:hAnsi="Times New Roman" w:cs="Times New Roman"/>
              </w:rPr>
            </w:pPr>
          </w:p>
        </w:tc>
        <w:tc>
          <w:tcPr>
            <w:tcW w:w="0" w:type="auto"/>
            <w:tcBorders>
              <w:top w:val="single" w:sz="4" w:space="0" w:color="auto"/>
              <w:bottom w:val="single" w:sz="4" w:space="0" w:color="auto"/>
            </w:tcBorders>
            <w:noWrap/>
          </w:tcPr>
          <w:p w:rsidR="00CF0022" w:rsidRPr="001C63EF" w:rsidRDefault="00CF0022" w:rsidP="006E38CD">
            <w:pPr>
              <w:jc w:val="center"/>
              <w:rPr>
                <w:rFonts w:ascii="Times New Roman" w:hAnsi="Times New Roman" w:cs="Times New Roman"/>
              </w:rPr>
            </w:pPr>
            <w:proofErr w:type="spellStart"/>
            <w:r w:rsidRPr="001C63EF">
              <w:rPr>
                <w:rFonts w:ascii="Times New Roman" w:hAnsi="Times New Roman" w:cs="Times New Roman"/>
              </w:rPr>
              <w:t>Coef</w:t>
            </w:r>
            <w:proofErr w:type="spellEnd"/>
            <w:r w:rsidRPr="001C63EF">
              <w:rPr>
                <w:rFonts w:ascii="Times New Roman" w:hAnsi="Times New Roman" w:cs="Times New Roman"/>
              </w:rPr>
              <w:t>.</w:t>
            </w:r>
          </w:p>
        </w:tc>
        <w:tc>
          <w:tcPr>
            <w:tcW w:w="0" w:type="auto"/>
            <w:tcBorders>
              <w:top w:val="single" w:sz="4" w:space="0" w:color="auto"/>
              <w:bottom w:val="single" w:sz="4" w:space="0" w:color="auto"/>
            </w:tcBorders>
            <w:noWrap/>
          </w:tcPr>
          <w:p w:rsidR="00CF0022" w:rsidRPr="001C63EF" w:rsidRDefault="00CF0022" w:rsidP="00937D41">
            <w:pPr>
              <w:jc w:val="center"/>
              <w:rPr>
                <w:rFonts w:ascii="Times New Roman" w:hAnsi="Times New Roman" w:cs="Times New Roman"/>
              </w:rPr>
            </w:pPr>
            <w:r w:rsidRPr="001C63EF">
              <w:rPr>
                <w:rFonts w:ascii="Times New Roman" w:hAnsi="Times New Roman" w:cs="Times New Roman"/>
              </w:rPr>
              <w:t>S.E.</w:t>
            </w:r>
          </w:p>
        </w:tc>
        <w:tc>
          <w:tcPr>
            <w:tcW w:w="0" w:type="auto"/>
            <w:tcBorders>
              <w:top w:val="single" w:sz="4" w:space="0" w:color="auto"/>
              <w:bottom w:val="single" w:sz="4" w:space="0" w:color="auto"/>
            </w:tcBorders>
            <w:noWrap/>
          </w:tcPr>
          <w:p w:rsidR="00CF0022" w:rsidRPr="001C63EF" w:rsidRDefault="00CF0022" w:rsidP="006E38CD">
            <w:pPr>
              <w:jc w:val="right"/>
              <w:rPr>
                <w:rFonts w:ascii="Times New Roman" w:hAnsi="Times New Roman" w:cs="Times New Roman"/>
              </w:rPr>
            </w:pPr>
            <w:proofErr w:type="gramStart"/>
            <w:r w:rsidRPr="001C63EF">
              <w:rPr>
                <w:rFonts w:ascii="Times New Roman" w:hAnsi="Times New Roman" w:cs="Times New Roman"/>
                <w:i/>
              </w:rPr>
              <w:t>p</w:t>
            </w:r>
            <w:proofErr w:type="gramEnd"/>
            <w:r w:rsidRPr="001C63EF">
              <w:rPr>
                <w:rFonts w:ascii="Times New Roman" w:hAnsi="Times New Roman" w:cs="Times New Roman"/>
              </w:rPr>
              <w:t>-value</w:t>
            </w:r>
          </w:p>
        </w:tc>
      </w:tr>
      <w:tr w:rsidR="00CF0022" w:rsidRPr="001C63EF">
        <w:trPr>
          <w:trHeight w:val="300"/>
          <w:jc w:val="center"/>
        </w:trPr>
        <w:tc>
          <w:tcPr>
            <w:tcW w:w="0" w:type="auto"/>
            <w:tcBorders>
              <w:top w:val="single" w:sz="4" w:space="0" w:color="auto"/>
            </w:tcBorders>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Circuit Alignment</w:t>
            </w:r>
          </w:p>
        </w:tc>
        <w:tc>
          <w:tcPr>
            <w:tcW w:w="0" w:type="auto"/>
            <w:tcBorders>
              <w:top w:val="single" w:sz="4" w:space="0" w:color="auto"/>
            </w:tcBorders>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0.014</w:t>
            </w:r>
          </w:p>
        </w:tc>
        <w:tc>
          <w:tcPr>
            <w:tcW w:w="0" w:type="auto"/>
            <w:tcBorders>
              <w:top w:val="single" w:sz="4" w:space="0" w:color="auto"/>
            </w:tcBorders>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0.015</w:t>
            </w:r>
          </w:p>
        </w:tc>
        <w:tc>
          <w:tcPr>
            <w:tcW w:w="0" w:type="auto"/>
            <w:tcBorders>
              <w:top w:val="single" w:sz="4" w:space="0" w:color="auto"/>
            </w:tcBorders>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0.346</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Panel Alignment</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0.002</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0.012</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0.894</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Cir. Align. X Pan. Align</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0.135*</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0.060</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0.023</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Similarity Percentile</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0.035*</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Same Author</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0.185*</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0.012</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Previous Cite by Author</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0.21</w:t>
            </w:r>
            <w:r w:rsidR="003409B9">
              <w:rPr>
                <w:rFonts w:ascii="Times New Roman" w:hAnsi="Times New Roman" w:cs="Times New Roman"/>
              </w:rPr>
              <w:t>0</w:t>
            </w:r>
            <w:r w:rsidRPr="001C63EF">
              <w:rPr>
                <w:rFonts w:ascii="Times New Roman" w:hAnsi="Times New Roman" w:cs="Times New Roman"/>
              </w:rPr>
              <w:t>*</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0.009</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Dissent (prec.)</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-0.012</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0.008</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0.141</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 xml:space="preserve">Per </w:t>
            </w:r>
            <w:proofErr w:type="spellStart"/>
            <w:r w:rsidRPr="001C63EF">
              <w:rPr>
                <w:rFonts w:ascii="Times New Roman" w:hAnsi="Times New Roman" w:cs="Times New Roman"/>
              </w:rPr>
              <w:t>curiam</w:t>
            </w:r>
            <w:proofErr w:type="spellEnd"/>
            <w:r w:rsidRPr="001C63EF">
              <w:rPr>
                <w:rFonts w:ascii="Times New Roman" w:hAnsi="Times New Roman" w:cs="Times New Roman"/>
              </w:rPr>
              <w:t xml:space="preserve"> (prec.)</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-0.089*</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0.015</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En banc (prec.)</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-0.096*</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0.022</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Elite Author (prec.)</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-0.061*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0.011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Vitality</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0.005</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0.003</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0.065</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Total Citations</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0.014*</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Total Treatment</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0.031*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0.003</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Age</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-0.075*</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6E38CD" w:rsidP="00937D41">
            <w:pPr>
              <w:rPr>
                <w:rFonts w:ascii="Times New Roman" w:hAnsi="Times New Roman" w:cs="Times New Roman"/>
              </w:rPr>
            </w:pPr>
            <w:r w:rsidRPr="001C63EF">
              <w:rPr>
                <w:rFonts w:ascii="Times New Roman" w:hAnsi="Times New Roman" w:cs="Times New Roman"/>
              </w:rPr>
              <w:t>Age</w:t>
            </w:r>
            <w:r w:rsidRPr="001C63EF">
              <w:rPr>
                <w:rFonts w:ascii="Times New Roman" w:hAnsi="Times New Roman" w:cs="Times New Roman"/>
                <w:vertAlign w:val="superscript"/>
              </w:rPr>
              <w:t>2</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0.001*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Length (prec.)</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0.023*</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0.005</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6E38CD" w:rsidP="00937D41">
            <w:pPr>
              <w:rPr>
                <w:rFonts w:ascii="Times New Roman" w:hAnsi="Times New Roman" w:cs="Times New Roman"/>
              </w:rPr>
            </w:pPr>
            <w:r w:rsidRPr="001C63EF">
              <w:rPr>
                <w:rFonts w:ascii="Times New Roman" w:hAnsi="Times New Roman" w:cs="Times New Roman"/>
              </w:rPr>
              <w:t>Prop.</w:t>
            </w:r>
            <w:r w:rsidR="00CF0022" w:rsidRPr="001C63EF">
              <w:rPr>
                <w:rFonts w:ascii="Times New Roman" w:hAnsi="Times New Roman" w:cs="Times New Roman"/>
              </w:rPr>
              <w:t xml:space="preserve"> Quoted (prec.)</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-0.521*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0.049</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Author tenure</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-0.002*</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0.001</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Dissent (opinion)</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-0.05</w:t>
            </w:r>
            <w:r w:rsidR="006E38CD" w:rsidRPr="001C63EF">
              <w:rPr>
                <w:rFonts w:ascii="Times New Roman" w:hAnsi="Times New Roman" w:cs="Times New Roman"/>
              </w:rPr>
              <w:t>0</w:t>
            </w:r>
            <w:r w:rsidRPr="001C63EF">
              <w:rPr>
                <w:rFonts w:ascii="Times New Roman" w:hAnsi="Times New Roman" w:cs="Times New Roman"/>
              </w:rPr>
              <w:t>*</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0.014</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Concurrence (opinion)</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w:t>
            </w:r>
            <w:r w:rsidR="006E38CD" w:rsidRPr="001C63EF">
              <w:rPr>
                <w:rFonts w:ascii="Times New Roman" w:hAnsi="Times New Roman" w:cs="Times New Roman"/>
              </w:rPr>
              <w:t>0</w:t>
            </w:r>
            <w:r w:rsidRPr="001C63EF">
              <w:rPr>
                <w:rFonts w:ascii="Times New Roman" w:hAnsi="Times New Roman" w:cs="Times New Roman"/>
              </w:rPr>
              <w:t>01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0.016</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0.532</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Length (opinion)</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0.214*</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0.007</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Circuit Size</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0.002*</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0.045</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Year</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0.013*</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Size of Choice Set</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-0.281*</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0.014</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Caseload</w:t>
            </w:r>
          </w:p>
        </w:tc>
        <w:tc>
          <w:tcPr>
            <w:tcW w:w="0" w:type="auto"/>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0</w:t>
            </w:r>
            <w:r w:rsidR="006E38CD" w:rsidRPr="001C63EF">
              <w:rPr>
                <w:rFonts w:ascii="Times New Roman" w:hAnsi="Times New Roman" w:cs="Times New Roman"/>
              </w:rPr>
              <w:t>.000</w:t>
            </w:r>
            <w:r w:rsidRPr="001C63EF">
              <w:rPr>
                <w:rFonts w:ascii="Times New Roman" w:hAnsi="Times New Roman" w:cs="Times New Roman"/>
              </w:rPr>
              <w:t>*</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c>
          <w:tcPr>
            <w:tcW w:w="0" w:type="auto"/>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CF0022" w:rsidRPr="001C63EF">
        <w:trPr>
          <w:trHeight w:val="300"/>
          <w:jc w:val="center"/>
        </w:trPr>
        <w:tc>
          <w:tcPr>
            <w:tcW w:w="0" w:type="auto"/>
            <w:tcBorders>
              <w:bottom w:val="single" w:sz="4" w:space="0" w:color="auto"/>
            </w:tcBorders>
            <w:noWrap/>
          </w:tcPr>
          <w:p w:rsidR="00CF0022" w:rsidRPr="001C63EF" w:rsidRDefault="00CF0022" w:rsidP="00937D41">
            <w:pPr>
              <w:rPr>
                <w:rFonts w:ascii="Times New Roman" w:hAnsi="Times New Roman" w:cs="Times New Roman"/>
              </w:rPr>
            </w:pPr>
            <w:r w:rsidRPr="001C63EF">
              <w:rPr>
                <w:rFonts w:ascii="Times New Roman" w:hAnsi="Times New Roman" w:cs="Times New Roman"/>
              </w:rPr>
              <w:t>Intercept</w:t>
            </w:r>
          </w:p>
        </w:tc>
        <w:tc>
          <w:tcPr>
            <w:tcW w:w="0" w:type="auto"/>
            <w:tcBorders>
              <w:bottom w:val="single" w:sz="4" w:space="0" w:color="auto"/>
            </w:tcBorders>
            <w:noWrap/>
          </w:tcPr>
          <w:p w:rsidR="00CF0022" w:rsidRPr="001C63EF" w:rsidRDefault="00CF0022" w:rsidP="006E38CD">
            <w:pPr>
              <w:tabs>
                <w:tab w:val="decimal" w:pos="330"/>
              </w:tabs>
              <w:rPr>
                <w:rFonts w:ascii="Times New Roman" w:hAnsi="Times New Roman" w:cs="Times New Roman"/>
              </w:rPr>
            </w:pPr>
            <w:r w:rsidRPr="001C63EF">
              <w:rPr>
                <w:rFonts w:ascii="Times New Roman" w:hAnsi="Times New Roman" w:cs="Times New Roman"/>
              </w:rPr>
              <w:t>-30.292*</w:t>
            </w:r>
          </w:p>
        </w:tc>
        <w:tc>
          <w:tcPr>
            <w:tcW w:w="0" w:type="auto"/>
            <w:tcBorders>
              <w:bottom w:val="single" w:sz="4" w:space="0" w:color="auto"/>
            </w:tcBorders>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1.767</w:t>
            </w:r>
          </w:p>
        </w:tc>
        <w:tc>
          <w:tcPr>
            <w:tcW w:w="0" w:type="auto"/>
            <w:tcBorders>
              <w:bottom w:val="single" w:sz="4" w:space="0" w:color="auto"/>
            </w:tcBorders>
            <w:noWrap/>
          </w:tcPr>
          <w:p w:rsidR="00CF0022" w:rsidRPr="001C63EF" w:rsidRDefault="00CF0022" w:rsidP="006E38CD">
            <w:pPr>
              <w:jc w:val="right"/>
              <w:rPr>
                <w:rFonts w:ascii="Times New Roman" w:hAnsi="Times New Roman" w:cs="Times New Roman"/>
              </w:rPr>
            </w:pPr>
            <w:r w:rsidRPr="001C63EF">
              <w:rPr>
                <w:rFonts w:ascii="Times New Roman" w:hAnsi="Times New Roman" w:cs="Times New Roman"/>
              </w:rPr>
              <w:t>0.000</w:t>
            </w:r>
          </w:p>
        </w:tc>
      </w:tr>
      <w:tr w:rsidR="006E38CD" w:rsidRPr="001C63EF">
        <w:trPr>
          <w:trHeight w:val="300"/>
          <w:jc w:val="center"/>
        </w:trPr>
        <w:tc>
          <w:tcPr>
            <w:tcW w:w="0" w:type="auto"/>
            <w:tcBorders>
              <w:top w:val="single" w:sz="4" w:space="0" w:color="auto"/>
              <w:bottom w:val="single" w:sz="4" w:space="0" w:color="auto"/>
            </w:tcBorders>
            <w:noWrap/>
          </w:tcPr>
          <w:p w:rsidR="006E38CD" w:rsidRPr="001C63EF" w:rsidRDefault="006E38CD" w:rsidP="00937D41">
            <w:pPr>
              <w:rPr>
                <w:rFonts w:ascii="Times New Roman" w:hAnsi="Times New Roman" w:cs="Times New Roman"/>
              </w:rPr>
            </w:pPr>
            <w:r w:rsidRPr="001C63EF">
              <w:rPr>
                <w:rFonts w:ascii="Times New Roman" w:hAnsi="Times New Roman" w:cs="Times New Roman"/>
              </w:rPr>
              <w:t>N</w:t>
            </w:r>
          </w:p>
        </w:tc>
        <w:tc>
          <w:tcPr>
            <w:tcW w:w="0" w:type="auto"/>
            <w:gridSpan w:val="3"/>
            <w:tcBorders>
              <w:top w:val="single" w:sz="4" w:space="0" w:color="auto"/>
              <w:bottom w:val="single" w:sz="4" w:space="0" w:color="auto"/>
            </w:tcBorders>
            <w:noWrap/>
          </w:tcPr>
          <w:p w:rsidR="006E38CD" w:rsidRPr="001C63EF" w:rsidRDefault="006E38CD" w:rsidP="006E38CD">
            <w:pPr>
              <w:jc w:val="center"/>
              <w:rPr>
                <w:rFonts w:ascii="Times New Roman" w:hAnsi="Times New Roman" w:cs="Times New Roman"/>
              </w:rPr>
            </w:pPr>
            <w:r w:rsidRPr="001C63EF">
              <w:rPr>
                <w:rFonts w:ascii="Times New Roman" w:hAnsi="Times New Roman" w:cs="Times New Roman"/>
              </w:rPr>
              <w:t>3,031,314</w:t>
            </w:r>
          </w:p>
        </w:tc>
      </w:tr>
    </w:tbl>
    <w:p w:rsidR="00CF0022" w:rsidRPr="001C63EF" w:rsidRDefault="00CF0022" w:rsidP="00481875">
      <w:pPr>
        <w:rPr>
          <w:rFonts w:ascii="Times New Roman" w:hAnsi="Times New Roman" w:cs="Times New Roman"/>
        </w:rPr>
      </w:pPr>
    </w:p>
    <w:p w:rsidR="00CF0022" w:rsidRPr="001C63EF" w:rsidRDefault="00CF0022" w:rsidP="00481875">
      <w:pPr>
        <w:rPr>
          <w:rFonts w:ascii="Times New Roman" w:hAnsi="Times New Roman" w:cs="Times New Roman"/>
        </w:rPr>
      </w:pPr>
    </w:p>
    <w:p w:rsidR="000F30BE" w:rsidRDefault="00E42D13" w:rsidP="00F4368B">
      <w:pPr>
        <w:jc w:val="both"/>
        <w:rPr>
          <w:rFonts w:ascii="Times New Roman" w:hAnsi="Times New Roman" w:cs="Times New Roman"/>
        </w:rPr>
      </w:pPr>
      <w:r w:rsidRPr="001C63EF">
        <w:rPr>
          <w:rFonts w:ascii="Times New Roman" w:hAnsi="Times New Roman" w:cs="Times New Roman"/>
        </w:rPr>
        <w:t xml:space="preserve">Table 2: Citation Model: </w:t>
      </w:r>
      <w:proofErr w:type="spellStart"/>
      <w:r w:rsidRPr="001C63EF">
        <w:rPr>
          <w:rFonts w:ascii="Times New Roman" w:hAnsi="Times New Roman" w:cs="Times New Roman"/>
        </w:rPr>
        <w:t>Probit</w:t>
      </w:r>
      <w:proofErr w:type="spellEnd"/>
      <w:r w:rsidRPr="001C63EF">
        <w:rPr>
          <w:rFonts w:ascii="Times New Roman" w:hAnsi="Times New Roman" w:cs="Times New Roman"/>
        </w:rPr>
        <w:t xml:space="preserve"> regression estimates of the effect of </w:t>
      </w:r>
      <w:r w:rsidRPr="001C63EF">
        <w:rPr>
          <w:rStyle w:val="Bodytext2Italic"/>
          <w:rFonts w:eastAsiaTheme="minorEastAsia"/>
        </w:rPr>
        <w:t>Circuit Alignment, Panel Alignment,</w:t>
      </w:r>
      <w:r w:rsidRPr="001C63EF">
        <w:rPr>
          <w:rFonts w:ascii="Times New Roman" w:hAnsi="Times New Roman" w:cs="Times New Roman"/>
        </w:rPr>
        <w:t xml:space="preserve"> their interaction, and a range of control variables on the decision of whether to cite a precedent. The reported standard errors are robust standard errors that are clustered on the opinion and * denotes a p-value less than 0.05.</w:t>
      </w:r>
    </w:p>
    <w:p w:rsidR="000F30BE" w:rsidRDefault="000F30BE" w:rsidP="00F4368B">
      <w:pPr>
        <w:jc w:val="both"/>
        <w:rPr>
          <w:rFonts w:ascii="Times New Roman" w:hAnsi="Times New Roman" w:cs="Times New Roman"/>
        </w:rPr>
      </w:pPr>
    </w:p>
    <w:p w:rsidR="000F30BE" w:rsidRDefault="000F30BE" w:rsidP="00F4368B">
      <w:pPr>
        <w:jc w:val="both"/>
        <w:rPr>
          <w:rFonts w:ascii="Times New Roman" w:hAnsi="Times New Roman" w:cs="Times New Roman"/>
        </w:rPr>
      </w:pPr>
    </w:p>
    <w:p w:rsidR="000F30BE" w:rsidRDefault="000F30BE" w:rsidP="00F4368B">
      <w:pPr>
        <w:jc w:val="both"/>
        <w:rPr>
          <w:rFonts w:ascii="Times New Roman" w:hAnsi="Times New Roman" w:cs="Times New Roman"/>
        </w:rPr>
      </w:pPr>
    </w:p>
    <w:p w:rsidR="000F30BE" w:rsidRDefault="000F30BE" w:rsidP="00F4368B">
      <w:pPr>
        <w:jc w:val="both"/>
        <w:rPr>
          <w:rFonts w:ascii="Times New Roman" w:hAnsi="Times New Roman" w:cs="Times New Roman"/>
        </w:rPr>
      </w:pPr>
    </w:p>
    <w:p w:rsidR="000F30BE" w:rsidRDefault="000F30BE" w:rsidP="00F4368B">
      <w:pPr>
        <w:jc w:val="both"/>
        <w:rPr>
          <w:rFonts w:ascii="Times New Roman" w:hAnsi="Times New Roman" w:cs="Times New Roman"/>
        </w:rPr>
      </w:pPr>
    </w:p>
    <w:p w:rsidR="000F30BE" w:rsidRDefault="000F30BE" w:rsidP="00F4368B">
      <w:pPr>
        <w:jc w:val="both"/>
        <w:rPr>
          <w:rFonts w:ascii="Times New Roman" w:hAnsi="Times New Roman" w:cs="Times New Roman"/>
        </w:rPr>
      </w:pPr>
    </w:p>
    <w:p w:rsidR="000F30BE" w:rsidRDefault="000F30BE" w:rsidP="00F4368B">
      <w:pPr>
        <w:jc w:val="both"/>
        <w:rPr>
          <w:rFonts w:ascii="Times New Roman" w:hAnsi="Times New Roman" w:cs="Times New Roman"/>
        </w:rPr>
      </w:pPr>
    </w:p>
    <w:p w:rsidR="000F30BE" w:rsidRDefault="000F30BE" w:rsidP="00F4368B">
      <w:pPr>
        <w:jc w:val="both"/>
        <w:rPr>
          <w:rFonts w:ascii="Times New Roman" w:hAnsi="Times New Roman" w:cs="Times New Roman"/>
        </w:rPr>
      </w:pPr>
    </w:p>
    <w:p w:rsidR="000F30BE" w:rsidRDefault="000F30BE" w:rsidP="00F4368B">
      <w:pPr>
        <w:jc w:val="both"/>
        <w:rPr>
          <w:rFonts w:ascii="Times New Roman" w:hAnsi="Times New Roman" w:cs="Times New Roman"/>
        </w:rPr>
      </w:pPr>
    </w:p>
    <w:p w:rsidR="000F30BE" w:rsidRDefault="000F30BE" w:rsidP="00F4368B">
      <w:pPr>
        <w:jc w:val="both"/>
        <w:rPr>
          <w:rFonts w:ascii="Times New Roman" w:hAnsi="Times New Roman" w:cs="Times New Roman"/>
        </w:rPr>
      </w:pPr>
    </w:p>
    <w:p w:rsidR="00301808" w:rsidRPr="001C63EF" w:rsidRDefault="00301808" w:rsidP="00F4368B">
      <w:pPr>
        <w:jc w:val="both"/>
        <w:rPr>
          <w:rFonts w:ascii="Times New Roman" w:hAnsi="Times New Roman" w:cs="Times New Roman"/>
        </w:rPr>
      </w:pPr>
    </w:p>
    <w:p w:rsidR="00E42D13" w:rsidRPr="001C63EF" w:rsidRDefault="00E42D13" w:rsidP="00DB453A">
      <w:pPr>
        <w:pStyle w:val="Tablecaption20"/>
        <w:framePr w:w="9106" w:wrap="notBeside" w:vAnchor="text" w:hAnchor="page" w:x="1552" w:y="190"/>
        <w:shd w:val="clear" w:color="auto" w:fill="auto"/>
        <w:tabs>
          <w:tab w:val="right" w:pos="4219"/>
          <w:tab w:val="right" w:pos="5530"/>
        </w:tabs>
        <w:spacing w:line="480" w:lineRule="auto"/>
        <w:ind w:firstLine="0"/>
        <w:rPr>
          <w:sz w:val="24"/>
          <w:szCs w:val="24"/>
        </w:rPr>
      </w:pPr>
    </w:p>
    <w:tbl>
      <w:tblPr>
        <w:tblOverlap w:val="never"/>
        <w:tblW w:w="0" w:type="auto"/>
        <w:jc w:val="center"/>
        <w:tblLayout w:type="fixed"/>
        <w:tblCellMar>
          <w:left w:w="10" w:type="dxa"/>
          <w:right w:w="10" w:type="dxa"/>
        </w:tblCellMar>
        <w:tblLook w:val="04A0"/>
      </w:tblPr>
      <w:tblGrid>
        <w:gridCol w:w="2870"/>
        <w:gridCol w:w="1027"/>
        <w:gridCol w:w="888"/>
        <w:gridCol w:w="1171"/>
        <w:gridCol w:w="1195"/>
        <w:gridCol w:w="898"/>
        <w:gridCol w:w="1056"/>
      </w:tblGrid>
      <w:tr w:rsidR="00DB453A" w:rsidRPr="001C63EF">
        <w:trPr>
          <w:trHeight w:hRule="exact" w:val="293"/>
          <w:jc w:val="center"/>
        </w:trPr>
        <w:tc>
          <w:tcPr>
            <w:tcW w:w="2870" w:type="dxa"/>
            <w:tcBorders>
              <w:top w:val="single" w:sz="4" w:space="0" w:color="auto"/>
            </w:tcBorders>
            <w:shd w:val="clear" w:color="auto" w:fill="FFFFFF"/>
          </w:tcPr>
          <w:p w:rsidR="00DB453A" w:rsidRPr="001C63EF" w:rsidRDefault="00DB453A" w:rsidP="00DB453A">
            <w:pPr>
              <w:framePr w:w="9106" w:wrap="notBeside" w:vAnchor="text" w:hAnchor="page" w:x="1552" w:y="190"/>
              <w:spacing w:line="480" w:lineRule="auto"/>
              <w:rPr>
                <w:rFonts w:ascii="Times New Roman" w:hAnsi="Times New Roman" w:cs="Times New Roman"/>
              </w:rPr>
            </w:pPr>
          </w:p>
        </w:tc>
        <w:tc>
          <w:tcPr>
            <w:tcW w:w="3086" w:type="dxa"/>
            <w:gridSpan w:val="3"/>
            <w:tcBorders>
              <w:top w:val="single" w:sz="4" w:space="0" w:color="auto"/>
            </w:tcBorders>
            <w:shd w:val="clear" w:color="auto" w:fill="FFFFFF"/>
          </w:tcPr>
          <w:p w:rsidR="00DB453A" w:rsidRPr="001C63EF" w:rsidRDefault="00DB453A" w:rsidP="00DB453A">
            <w:pPr>
              <w:framePr w:w="9106" w:wrap="notBeside" w:vAnchor="text" w:hAnchor="page" w:x="1552" w:y="190"/>
              <w:spacing w:line="480" w:lineRule="auto"/>
              <w:ind w:left="160" w:hanging="6"/>
              <w:jc w:val="center"/>
              <w:rPr>
                <w:rStyle w:val="Bodytext2Italic"/>
                <w:rFonts w:eastAsiaTheme="minorEastAsia"/>
              </w:rPr>
            </w:pPr>
            <w:r w:rsidRPr="001C63EF">
              <w:rPr>
                <w:rStyle w:val="Bodytext2Italic"/>
                <w:rFonts w:eastAsiaTheme="minorEastAsia"/>
                <w:b/>
                <w:i w:val="0"/>
              </w:rPr>
              <w:t>Negative Treatment</w:t>
            </w:r>
          </w:p>
        </w:tc>
        <w:tc>
          <w:tcPr>
            <w:tcW w:w="3149" w:type="dxa"/>
            <w:gridSpan w:val="3"/>
            <w:tcBorders>
              <w:top w:val="single" w:sz="4" w:space="0" w:color="auto"/>
            </w:tcBorders>
            <w:shd w:val="clear" w:color="auto" w:fill="FFFFFF"/>
          </w:tcPr>
          <w:p w:rsidR="00DB453A" w:rsidRPr="001C63EF" w:rsidRDefault="00DB453A" w:rsidP="00DB453A">
            <w:pPr>
              <w:framePr w:w="9106" w:wrap="notBeside" w:vAnchor="text" w:hAnchor="page" w:x="1552" w:y="190"/>
              <w:spacing w:line="480" w:lineRule="auto"/>
              <w:ind w:left="180" w:hanging="7"/>
              <w:jc w:val="center"/>
              <w:rPr>
                <w:rStyle w:val="Bodytext2Italic"/>
                <w:rFonts w:eastAsiaTheme="minorEastAsia"/>
              </w:rPr>
            </w:pPr>
            <w:r w:rsidRPr="001C63EF">
              <w:rPr>
                <w:rStyle w:val="Bodytext2Italic"/>
                <w:rFonts w:eastAsiaTheme="minorEastAsia"/>
                <w:b/>
                <w:i w:val="0"/>
              </w:rPr>
              <w:t>Positive Treatment</w:t>
            </w:r>
          </w:p>
        </w:tc>
      </w:tr>
      <w:tr w:rsidR="00E42D13" w:rsidRPr="001C63EF">
        <w:trPr>
          <w:trHeight w:hRule="exact" w:val="293"/>
          <w:jc w:val="center"/>
        </w:trPr>
        <w:tc>
          <w:tcPr>
            <w:tcW w:w="2870" w:type="dxa"/>
            <w:shd w:val="clear" w:color="auto" w:fill="FFFFFF"/>
          </w:tcPr>
          <w:p w:rsidR="00E42D13" w:rsidRPr="001C63EF" w:rsidRDefault="00E42D13" w:rsidP="00DB453A">
            <w:pPr>
              <w:framePr w:w="9106" w:wrap="notBeside" w:vAnchor="text" w:hAnchor="page" w:x="1552" w:y="190"/>
              <w:spacing w:line="480" w:lineRule="auto"/>
              <w:rPr>
                <w:rFonts w:ascii="Times New Roman" w:hAnsi="Times New Roman" w:cs="Times New Roman"/>
              </w:rPr>
            </w:pPr>
          </w:p>
        </w:tc>
        <w:tc>
          <w:tcPr>
            <w:tcW w:w="1027" w:type="dxa"/>
            <w:shd w:val="clear" w:color="auto" w:fill="FFFFFF"/>
          </w:tcPr>
          <w:p w:rsidR="00E42D13" w:rsidRPr="001C63EF" w:rsidRDefault="00E42D13" w:rsidP="003811E9">
            <w:pPr>
              <w:framePr w:w="9106" w:wrap="notBeside" w:vAnchor="text" w:hAnchor="page" w:x="1552" w:y="190"/>
              <w:spacing w:line="480" w:lineRule="auto"/>
              <w:ind w:left="300"/>
              <w:jc w:val="both"/>
              <w:rPr>
                <w:rFonts w:ascii="Times New Roman" w:hAnsi="Times New Roman" w:cs="Times New Roman"/>
              </w:rPr>
            </w:pPr>
            <w:proofErr w:type="spellStart"/>
            <w:r w:rsidRPr="001C63EF">
              <w:rPr>
                <w:rFonts w:ascii="Times New Roman" w:hAnsi="Times New Roman" w:cs="Times New Roman"/>
              </w:rPr>
              <w:t>Coef</w:t>
            </w:r>
            <w:proofErr w:type="spellEnd"/>
            <w:r w:rsidRPr="001C63EF">
              <w:rPr>
                <w:rFonts w:ascii="Times New Roman" w:hAnsi="Times New Roman" w:cs="Times New Roman"/>
              </w:rPr>
              <w:t>.</w:t>
            </w:r>
          </w:p>
        </w:tc>
        <w:tc>
          <w:tcPr>
            <w:tcW w:w="888" w:type="dxa"/>
            <w:shd w:val="clear" w:color="auto" w:fill="FFFFFF"/>
          </w:tcPr>
          <w:p w:rsidR="00E42D13" w:rsidRPr="001C63EF" w:rsidRDefault="00E42D13" w:rsidP="00DB453A">
            <w:pPr>
              <w:framePr w:w="9106" w:wrap="notBeside" w:vAnchor="text" w:hAnchor="page" w:x="1552" w:y="190"/>
              <w:spacing w:line="480" w:lineRule="auto"/>
              <w:ind w:left="280" w:firstLine="3"/>
              <w:rPr>
                <w:rFonts w:ascii="Times New Roman" w:hAnsi="Times New Roman" w:cs="Times New Roman"/>
              </w:rPr>
            </w:pPr>
            <w:r w:rsidRPr="001C63EF">
              <w:rPr>
                <w:rFonts w:ascii="Times New Roman" w:hAnsi="Times New Roman" w:cs="Times New Roman"/>
              </w:rPr>
              <w:t>S.E.</w:t>
            </w:r>
          </w:p>
        </w:tc>
        <w:tc>
          <w:tcPr>
            <w:tcW w:w="1171" w:type="dxa"/>
            <w:shd w:val="clear" w:color="auto" w:fill="FFFFFF"/>
          </w:tcPr>
          <w:p w:rsidR="00E42D13" w:rsidRPr="001C63EF" w:rsidRDefault="00E42D13" w:rsidP="00DB453A">
            <w:pPr>
              <w:framePr w:w="9106" w:wrap="notBeside" w:vAnchor="text" w:hAnchor="page" w:x="1552" w:y="190"/>
              <w:spacing w:line="480" w:lineRule="auto"/>
              <w:ind w:left="160" w:hanging="6"/>
              <w:rPr>
                <w:rFonts w:ascii="Times New Roman" w:hAnsi="Times New Roman" w:cs="Times New Roman"/>
              </w:rPr>
            </w:pPr>
            <w:proofErr w:type="gramStart"/>
            <w:r w:rsidRPr="001C63EF">
              <w:rPr>
                <w:rStyle w:val="Bodytext2Italic"/>
                <w:rFonts w:eastAsiaTheme="minorEastAsia"/>
              </w:rPr>
              <w:t>p</w:t>
            </w:r>
            <w:proofErr w:type="gramEnd"/>
            <w:r w:rsidRPr="001C63EF">
              <w:rPr>
                <w:rFonts w:ascii="Times New Roman" w:hAnsi="Times New Roman" w:cs="Times New Roman"/>
              </w:rPr>
              <w:t>-value</w:t>
            </w:r>
          </w:p>
        </w:tc>
        <w:tc>
          <w:tcPr>
            <w:tcW w:w="1195" w:type="dxa"/>
            <w:shd w:val="clear" w:color="auto" w:fill="FFFFFF"/>
          </w:tcPr>
          <w:p w:rsidR="00E42D13" w:rsidRPr="001C63EF" w:rsidRDefault="00E42D13" w:rsidP="00DB453A">
            <w:pPr>
              <w:framePr w:w="9106" w:wrap="notBeside" w:vAnchor="text" w:hAnchor="page" w:x="1552" w:y="190"/>
              <w:spacing w:line="480" w:lineRule="auto"/>
              <w:ind w:right="280"/>
              <w:jc w:val="right"/>
              <w:rPr>
                <w:rFonts w:ascii="Times New Roman" w:hAnsi="Times New Roman" w:cs="Times New Roman"/>
              </w:rPr>
            </w:pPr>
            <w:proofErr w:type="spellStart"/>
            <w:r w:rsidRPr="001C63EF">
              <w:rPr>
                <w:rFonts w:ascii="Times New Roman" w:hAnsi="Times New Roman" w:cs="Times New Roman"/>
              </w:rPr>
              <w:t>Coef</w:t>
            </w:r>
            <w:proofErr w:type="spellEnd"/>
            <w:r w:rsidRPr="001C63EF">
              <w:rPr>
                <w:rFonts w:ascii="Times New Roman" w:hAnsi="Times New Roman" w:cs="Times New Roman"/>
              </w:rPr>
              <w:t>.</w:t>
            </w:r>
          </w:p>
        </w:tc>
        <w:tc>
          <w:tcPr>
            <w:tcW w:w="898" w:type="dxa"/>
            <w:shd w:val="clear" w:color="auto" w:fill="FFFFFF"/>
          </w:tcPr>
          <w:p w:rsidR="00E42D13" w:rsidRPr="001C63EF" w:rsidRDefault="00E42D13" w:rsidP="00DB453A">
            <w:pPr>
              <w:framePr w:w="9106" w:wrap="notBeside" w:vAnchor="text" w:hAnchor="page" w:x="1552" w:y="190"/>
              <w:spacing w:line="480" w:lineRule="auto"/>
              <w:ind w:left="300" w:firstLine="7"/>
              <w:rPr>
                <w:rFonts w:ascii="Times New Roman" w:hAnsi="Times New Roman" w:cs="Times New Roman"/>
              </w:rPr>
            </w:pPr>
            <w:r w:rsidRPr="001C63EF">
              <w:rPr>
                <w:rFonts w:ascii="Times New Roman" w:hAnsi="Times New Roman" w:cs="Times New Roman"/>
              </w:rPr>
              <w:t>S.E.</w:t>
            </w:r>
          </w:p>
        </w:tc>
        <w:tc>
          <w:tcPr>
            <w:tcW w:w="1056" w:type="dxa"/>
            <w:shd w:val="clear" w:color="auto" w:fill="FFFFFF"/>
          </w:tcPr>
          <w:p w:rsidR="00E42D13" w:rsidRPr="001C63EF" w:rsidRDefault="00E42D13" w:rsidP="00DB453A">
            <w:pPr>
              <w:framePr w:w="9106" w:wrap="notBeside" w:vAnchor="text" w:hAnchor="page" w:x="1552" w:y="190"/>
              <w:spacing w:line="480" w:lineRule="auto"/>
              <w:ind w:left="180" w:hanging="7"/>
              <w:rPr>
                <w:rFonts w:ascii="Times New Roman" w:hAnsi="Times New Roman" w:cs="Times New Roman"/>
              </w:rPr>
            </w:pPr>
            <w:proofErr w:type="gramStart"/>
            <w:r w:rsidRPr="001C63EF">
              <w:rPr>
                <w:rStyle w:val="Bodytext2Italic"/>
                <w:rFonts w:eastAsiaTheme="minorEastAsia"/>
              </w:rPr>
              <w:t>p</w:t>
            </w:r>
            <w:proofErr w:type="gramEnd"/>
            <w:r w:rsidRPr="001C63EF">
              <w:rPr>
                <w:rFonts w:ascii="Times New Roman" w:hAnsi="Times New Roman" w:cs="Times New Roman"/>
              </w:rPr>
              <w:t>-value</w:t>
            </w:r>
          </w:p>
        </w:tc>
      </w:tr>
      <w:tr w:rsidR="00E42D13" w:rsidRPr="001C63EF">
        <w:trPr>
          <w:trHeight w:hRule="exact" w:val="283"/>
          <w:jc w:val="center"/>
        </w:trPr>
        <w:tc>
          <w:tcPr>
            <w:tcW w:w="2870" w:type="dxa"/>
            <w:tcBorders>
              <w:top w:val="single" w:sz="4" w:space="0" w:color="auto"/>
            </w:tcBorders>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Circuit Alignment</w:t>
            </w:r>
          </w:p>
        </w:tc>
        <w:tc>
          <w:tcPr>
            <w:tcW w:w="1027" w:type="dxa"/>
            <w:tcBorders>
              <w:top w:val="single" w:sz="4" w:space="0" w:color="auto"/>
            </w:tcBorders>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-0.505*</w:t>
            </w:r>
          </w:p>
        </w:tc>
        <w:tc>
          <w:tcPr>
            <w:tcW w:w="888" w:type="dxa"/>
            <w:tcBorders>
              <w:top w:val="single" w:sz="4" w:space="0" w:color="auto"/>
            </w:tcBorders>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0.094</w:t>
            </w:r>
          </w:p>
        </w:tc>
        <w:tc>
          <w:tcPr>
            <w:tcW w:w="1171" w:type="dxa"/>
            <w:tcBorders>
              <w:top w:val="single" w:sz="4" w:space="0" w:color="auto"/>
            </w:tcBorders>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Style w:val="Bodytext2Bold"/>
                <w:rFonts w:eastAsiaTheme="minorEastAsia"/>
                <w:b w:val="0"/>
              </w:rPr>
              <w:t>0.000</w:t>
            </w:r>
          </w:p>
        </w:tc>
        <w:tc>
          <w:tcPr>
            <w:tcW w:w="1195" w:type="dxa"/>
            <w:tcBorders>
              <w:top w:val="single" w:sz="4" w:space="0" w:color="auto"/>
            </w:tcBorders>
            <w:shd w:val="clear" w:color="auto" w:fill="FFFFFF"/>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-0.048</w:t>
            </w:r>
          </w:p>
        </w:tc>
        <w:tc>
          <w:tcPr>
            <w:tcW w:w="898" w:type="dxa"/>
            <w:tcBorders>
              <w:top w:val="single" w:sz="4" w:space="0" w:color="auto"/>
            </w:tcBorders>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0.064</w:t>
            </w:r>
          </w:p>
        </w:tc>
        <w:tc>
          <w:tcPr>
            <w:tcW w:w="1056" w:type="dxa"/>
            <w:tcBorders>
              <w:top w:val="single" w:sz="4" w:space="0" w:color="auto"/>
            </w:tcBorders>
            <w:shd w:val="clear" w:color="auto" w:fill="FFFFFF"/>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0.447</w:t>
            </w:r>
          </w:p>
        </w:tc>
      </w:tr>
      <w:tr w:rsidR="00E42D13" w:rsidRPr="001C63EF">
        <w:trPr>
          <w:trHeight w:hRule="exact" w:val="288"/>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Panel Alignment</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-0.195*</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0.075</w:t>
            </w:r>
          </w:p>
        </w:tc>
        <w:tc>
          <w:tcPr>
            <w:tcW w:w="1171" w:type="dxa"/>
            <w:shd w:val="clear" w:color="auto" w:fill="FFFFFF"/>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0.009</w:t>
            </w:r>
          </w:p>
        </w:tc>
        <w:tc>
          <w:tcPr>
            <w:tcW w:w="1195" w:type="dxa"/>
            <w:shd w:val="clear" w:color="auto" w:fill="FFFFFF"/>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0.047</w:t>
            </w:r>
          </w:p>
        </w:tc>
        <w:tc>
          <w:tcPr>
            <w:tcW w:w="898" w:type="dxa"/>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0.052</w:t>
            </w:r>
          </w:p>
        </w:tc>
        <w:tc>
          <w:tcPr>
            <w:tcW w:w="1056" w:type="dxa"/>
            <w:shd w:val="clear" w:color="auto" w:fill="FFFFFF"/>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0.364</w:t>
            </w:r>
          </w:p>
        </w:tc>
      </w:tr>
      <w:tr w:rsidR="00E42D13" w:rsidRPr="001C63EF">
        <w:trPr>
          <w:trHeight w:hRule="exact" w:val="288"/>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Cir. Align. X Pan. Align</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0.067</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0.290</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0.818</w:t>
            </w:r>
          </w:p>
        </w:tc>
        <w:tc>
          <w:tcPr>
            <w:tcW w:w="1195" w:type="dxa"/>
            <w:shd w:val="clear" w:color="auto" w:fill="FFFFFF"/>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-0.064</w:t>
            </w:r>
          </w:p>
        </w:tc>
        <w:tc>
          <w:tcPr>
            <w:tcW w:w="898" w:type="dxa"/>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0.229</w:t>
            </w:r>
          </w:p>
        </w:tc>
        <w:tc>
          <w:tcPr>
            <w:tcW w:w="1056" w:type="dxa"/>
            <w:shd w:val="clear" w:color="auto" w:fill="FFFFFF"/>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0.779</w:t>
            </w:r>
          </w:p>
        </w:tc>
      </w:tr>
      <w:tr w:rsidR="00E42D13" w:rsidRPr="001C63EF">
        <w:trPr>
          <w:trHeight w:hRule="exact" w:val="288"/>
          <w:jc w:val="center"/>
        </w:trPr>
        <w:tc>
          <w:tcPr>
            <w:tcW w:w="2870" w:type="dxa"/>
            <w:shd w:val="clear" w:color="auto" w:fill="FFFFFF"/>
            <w:vAlign w:val="bottom"/>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Similarity Percentile</w:t>
            </w:r>
          </w:p>
        </w:tc>
        <w:tc>
          <w:tcPr>
            <w:tcW w:w="1027" w:type="dxa"/>
            <w:shd w:val="clear" w:color="auto" w:fill="FFFFFF"/>
            <w:vAlign w:val="center"/>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0.029*</w:t>
            </w:r>
          </w:p>
        </w:tc>
        <w:tc>
          <w:tcPr>
            <w:tcW w:w="888" w:type="dxa"/>
            <w:shd w:val="clear" w:color="auto" w:fill="FFFFFF"/>
            <w:vAlign w:val="bottom"/>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0.002</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Style w:val="Bodytext2Bold"/>
                <w:rFonts w:eastAsiaTheme="minorEastAsia"/>
                <w:b w:val="0"/>
              </w:rPr>
              <w:t>0.000</w:t>
            </w:r>
          </w:p>
        </w:tc>
        <w:tc>
          <w:tcPr>
            <w:tcW w:w="1195" w:type="dxa"/>
            <w:shd w:val="clear" w:color="auto" w:fill="FFFFFF"/>
            <w:vAlign w:val="center"/>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0.017*</w:t>
            </w:r>
          </w:p>
        </w:tc>
        <w:tc>
          <w:tcPr>
            <w:tcW w:w="898" w:type="dxa"/>
            <w:shd w:val="clear" w:color="auto" w:fill="FFFFFF"/>
            <w:vAlign w:val="bottom"/>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Style w:val="Bodytext2Bold"/>
                <w:rFonts w:eastAsiaTheme="minorEastAsia"/>
                <w:b w:val="0"/>
              </w:rPr>
              <w:t>0.001</w:t>
            </w:r>
          </w:p>
        </w:tc>
        <w:tc>
          <w:tcPr>
            <w:tcW w:w="1056" w:type="dxa"/>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Style w:val="Bodytext2Bold"/>
                <w:rFonts w:eastAsiaTheme="minorEastAsia"/>
                <w:b w:val="0"/>
              </w:rPr>
              <w:t>0.000</w:t>
            </w:r>
          </w:p>
        </w:tc>
      </w:tr>
      <w:tr w:rsidR="00E42D13" w:rsidRPr="001C63EF">
        <w:trPr>
          <w:trHeight w:hRule="exact" w:val="283"/>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Same Author</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-0.130</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0.079</w:t>
            </w:r>
          </w:p>
        </w:tc>
        <w:tc>
          <w:tcPr>
            <w:tcW w:w="1171" w:type="dxa"/>
            <w:shd w:val="clear" w:color="auto" w:fill="FFFFFF"/>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0.099</w:t>
            </w:r>
          </w:p>
        </w:tc>
        <w:tc>
          <w:tcPr>
            <w:tcW w:w="1195" w:type="dxa"/>
            <w:shd w:val="clear" w:color="auto" w:fill="FFFFFF"/>
            <w:vAlign w:val="bottom"/>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0.018</w:t>
            </w:r>
          </w:p>
        </w:tc>
        <w:tc>
          <w:tcPr>
            <w:tcW w:w="898" w:type="dxa"/>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0.052</w:t>
            </w:r>
          </w:p>
        </w:tc>
        <w:tc>
          <w:tcPr>
            <w:tcW w:w="1056" w:type="dxa"/>
            <w:shd w:val="clear" w:color="auto" w:fill="FFFFFF"/>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0.733</w:t>
            </w:r>
          </w:p>
        </w:tc>
      </w:tr>
      <w:tr w:rsidR="00E42D13" w:rsidRPr="001C63EF">
        <w:trPr>
          <w:trHeight w:hRule="exact" w:val="288"/>
          <w:jc w:val="center"/>
        </w:trPr>
        <w:tc>
          <w:tcPr>
            <w:tcW w:w="2870" w:type="dxa"/>
            <w:shd w:val="clear" w:color="auto" w:fill="FFFFFF"/>
            <w:vAlign w:val="bottom"/>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Previous Cite by Author</w:t>
            </w:r>
          </w:p>
        </w:tc>
        <w:tc>
          <w:tcPr>
            <w:tcW w:w="1027" w:type="dxa"/>
            <w:shd w:val="clear" w:color="auto" w:fill="FFFFFF"/>
            <w:vAlign w:val="bottom"/>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-0.135*</w:t>
            </w:r>
          </w:p>
        </w:tc>
        <w:tc>
          <w:tcPr>
            <w:tcW w:w="888" w:type="dxa"/>
            <w:shd w:val="clear" w:color="auto" w:fill="FFFFFF"/>
            <w:vAlign w:val="bottom"/>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0.058</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0.020</w:t>
            </w:r>
          </w:p>
        </w:tc>
        <w:tc>
          <w:tcPr>
            <w:tcW w:w="1195" w:type="dxa"/>
            <w:shd w:val="clear" w:color="auto" w:fill="FFFFFF"/>
            <w:vAlign w:val="bottom"/>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-0.080*</w:t>
            </w:r>
          </w:p>
        </w:tc>
        <w:tc>
          <w:tcPr>
            <w:tcW w:w="898" w:type="dxa"/>
            <w:shd w:val="clear" w:color="auto" w:fill="FFFFFF"/>
            <w:vAlign w:val="bottom"/>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0.039</w:t>
            </w:r>
          </w:p>
        </w:tc>
        <w:tc>
          <w:tcPr>
            <w:tcW w:w="1056" w:type="dxa"/>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0.042</w:t>
            </w:r>
          </w:p>
        </w:tc>
      </w:tr>
      <w:tr w:rsidR="00E42D13" w:rsidRPr="001C63EF">
        <w:trPr>
          <w:trHeight w:hRule="exact" w:val="293"/>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Dissent (prec.)</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0.133*</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0.049</w:t>
            </w:r>
          </w:p>
        </w:tc>
        <w:tc>
          <w:tcPr>
            <w:tcW w:w="1171" w:type="dxa"/>
            <w:shd w:val="clear" w:color="auto" w:fill="FFFFFF"/>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0.007</w:t>
            </w:r>
          </w:p>
        </w:tc>
        <w:tc>
          <w:tcPr>
            <w:tcW w:w="1195" w:type="dxa"/>
            <w:shd w:val="clear" w:color="auto" w:fill="FFFFFF"/>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0.027</w:t>
            </w:r>
          </w:p>
        </w:tc>
        <w:tc>
          <w:tcPr>
            <w:tcW w:w="898" w:type="dxa"/>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0.038</w:t>
            </w:r>
          </w:p>
        </w:tc>
        <w:tc>
          <w:tcPr>
            <w:tcW w:w="1056" w:type="dxa"/>
            <w:shd w:val="clear" w:color="auto" w:fill="FFFFFF"/>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0.481</w:t>
            </w:r>
          </w:p>
        </w:tc>
      </w:tr>
      <w:tr w:rsidR="00E42D13" w:rsidRPr="001C63EF">
        <w:trPr>
          <w:trHeight w:hRule="exact" w:val="288"/>
          <w:jc w:val="center"/>
        </w:trPr>
        <w:tc>
          <w:tcPr>
            <w:tcW w:w="2870" w:type="dxa"/>
            <w:shd w:val="clear" w:color="auto" w:fill="FFFFFF"/>
            <w:vAlign w:val="bottom"/>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 xml:space="preserve">Per </w:t>
            </w:r>
            <w:proofErr w:type="spellStart"/>
            <w:r w:rsidRPr="001C63EF">
              <w:rPr>
                <w:rFonts w:ascii="Times New Roman" w:hAnsi="Times New Roman" w:cs="Times New Roman"/>
              </w:rPr>
              <w:t>curiam</w:t>
            </w:r>
            <w:proofErr w:type="spellEnd"/>
            <w:r w:rsidRPr="001C63EF">
              <w:rPr>
                <w:rFonts w:ascii="Times New Roman" w:hAnsi="Times New Roman" w:cs="Times New Roman"/>
              </w:rPr>
              <w:t xml:space="preserve"> (prec.)</w:t>
            </w:r>
          </w:p>
        </w:tc>
        <w:tc>
          <w:tcPr>
            <w:tcW w:w="1027" w:type="dxa"/>
            <w:shd w:val="clear" w:color="auto" w:fill="FFFFFF"/>
            <w:vAlign w:val="bottom"/>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0.172</w:t>
            </w:r>
          </w:p>
        </w:tc>
        <w:tc>
          <w:tcPr>
            <w:tcW w:w="888" w:type="dxa"/>
            <w:shd w:val="clear" w:color="auto" w:fill="FFFFFF"/>
            <w:vAlign w:val="bottom"/>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0.103</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0.093</w:t>
            </w:r>
          </w:p>
        </w:tc>
        <w:tc>
          <w:tcPr>
            <w:tcW w:w="1195" w:type="dxa"/>
            <w:shd w:val="clear" w:color="auto" w:fill="FFFFFF"/>
            <w:vAlign w:val="bottom"/>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0.163*</w:t>
            </w:r>
          </w:p>
        </w:tc>
        <w:tc>
          <w:tcPr>
            <w:tcW w:w="898" w:type="dxa"/>
            <w:shd w:val="clear" w:color="auto" w:fill="FFFFFF"/>
            <w:vAlign w:val="bottom"/>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0.078</w:t>
            </w:r>
          </w:p>
        </w:tc>
        <w:tc>
          <w:tcPr>
            <w:tcW w:w="1056" w:type="dxa"/>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0.036</w:t>
            </w:r>
          </w:p>
        </w:tc>
      </w:tr>
      <w:tr w:rsidR="00E42D13" w:rsidRPr="001C63EF">
        <w:trPr>
          <w:trHeight w:hRule="exact" w:val="288"/>
          <w:jc w:val="center"/>
        </w:trPr>
        <w:tc>
          <w:tcPr>
            <w:tcW w:w="2870" w:type="dxa"/>
            <w:shd w:val="clear" w:color="auto" w:fill="FFFFFF"/>
            <w:vAlign w:val="bottom"/>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En banc (prec.)</w:t>
            </w:r>
          </w:p>
        </w:tc>
        <w:tc>
          <w:tcPr>
            <w:tcW w:w="1027" w:type="dxa"/>
            <w:shd w:val="clear" w:color="auto" w:fill="FFFFFF"/>
            <w:vAlign w:val="bottom"/>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-0.075</w:t>
            </w:r>
          </w:p>
        </w:tc>
        <w:tc>
          <w:tcPr>
            <w:tcW w:w="888" w:type="dxa"/>
            <w:shd w:val="clear" w:color="auto" w:fill="FFFFFF"/>
            <w:vAlign w:val="bottom"/>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0.121</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0.533</w:t>
            </w:r>
          </w:p>
        </w:tc>
        <w:tc>
          <w:tcPr>
            <w:tcW w:w="1195" w:type="dxa"/>
            <w:shd w:val="clear" w:color="auto" w:fill="FFFFFF"/>
            <w:vAlign w:val="bottom"/>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0.055</w:t>
            </w:r>
          </w:p>
        </w:tc>
        <w:tc>
          <w:tcPr>
            <w:tcW w:w="898" w:type="dxa"/>
            <w:shd w:val="clear" w:color="auto" w:fill="FFFFFF"/>
            <w:vAlign w:val="bottom"/>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0.091</w:t>
            </w:r>
          </w:p>
        </w:tc>
        <w:tc>
          <w:tcPr>
            <w:tcW w:w="1056" w:type="dxa"/>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0.546</w:t>
            </w:r>
          </w:p>
        </w:tc>
      </w:tr>
      <w:tr w:rsidR="00E42D13" w:rsidRPr="001C63EF">
        <w:trPr>
          <w:trHeight w:hRule="exact" w:val="288"/>
          <w:jc w:val="center"/>
        </w:trPr>
        <w:tc>
          <w:tcPr>
            <w:tcW w:w="2870" w:type="dxa"/>
            <w:shd w:val="clear" w:color="auto" w:fill="FFFFFF"/>
            <w:vAlign w:val="bottom"/>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Elite Author (prec.)</w:t>
            </w:r>
          </w:p>
        </w:tc>
        <w:tc>
          <w:tcPr>
            <w:tcW w:w="1027" w:type="dxa"/>
            <w:shd w:val="clear" w:color="auto" w:fill="FFFFFF"/>
            <w:vAlign w:val="bottom"/>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0.046</w:t>
            </w:r>
          </w:p>
        </w:tc>
        <w:tc>
          <w:tcPr>
            <w:tcW w:w="888" w:type="dxa"/>
            <w:shd w:val="clear" w:color="auto" w:fill="FFFFFF"/>
            <w:vAlign w:val="bottom"/>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0.068</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0.499</w:t>
            </w:r>
          </w:p>
        </w:tc>
        <w:tc>
          <w:tcPr>
            <w:tcW w:w="1195" w:type="dxa"/>
            <w:shd w:val="clear" w:color="auto" w:fill="FFFFFF"/>
            <w:vAlign w:val="bottom"/>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-0.065</w:t>
            </w:r>
          </w:p>
        </w:tc>
        <w:tc>
          <w:tcPr>
            <w:tcW w:w="898" w:type="dxa"/>
            <w:shd w:val="clear" w:color="auto" w:fill="FFFFFF"/>
            <w:vAlign w:val="bottom"/>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0.054</w:t>
            </w:r>
          </w:p>
        </w:tc>
        <w:tc>
          <w:tcPr>
            <w:tcW w:w="1056" w:type="dxa"/>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0.234</w:t>
            </w:r>
          </w:p>
        </w:tc>
      </w:tr>
      <w:tr w:rsidR="00E42D13" w:rsidRPr="001C63EF">
        <w:trPr>
          <w:trHeight w:hRule="exact" w:val="293"/>
          <w:jc w:val="center"/>
        </w:trPr>
        <w:tc>
          <w:tcPr>
            <w:tcW w:w="2870" w:type="dxa"/>
            <w:shd w:val="clear" w:color="auto" w:fill="FFFFFF"/>
            <w:vAlign w:val="bottom"/>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Vitality</w:t>
            </w:r>
          </w:p>
        </w:tc>
        <w:tc>
          <w:tcPr>
            <w:tcW w:w="1027" w:type="dxa"/>
            <w:shd w:val="clear" w:color="auto" w:fill="FFFFFF"/>
            <w:vAlign w:val="center"/>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-0.088*</w:t>
            </w:r>
          </w:p>
        </w:tc>
        <w:tc>
          <w:tcPr>
            <w:tcW w:w="888" w:type="dxa"/>
            <w:shd w:val="clear" w:color="auto" w:fill="FFFFFF"/>
            <w:vAlign w:val="bottom"/>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0.018</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Style w:val="Bodytext2Bold"/>
                <w:rFonts w:eastAsiaTheme="minorEastAsia"/>
                <w:b w:val="0"/>
              </w:rPr>
              <w:t>0.000</w:t>
            </w:r>
          </w:p>
        </w:tc>
        <w:tc>
          <w:tcPr>
            <w:tcW w:w="1195" w:type="dxa"/>
            <w:shd w:val="clear" w:color="auto" w:fill="FFFFFF"/>
            <w:vAlign w:val="center"/>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0.057*</w:t>
            </w:r>
          </w:p>
        </w:tc>
        <w:tc>
          <w:tcPr>
            <w:tcW w:w="898" w:type="dxa"/>
            <w:shd w:val="clear" w:color="auto" w:fill="FFFFFF"/>
            <w:vAlign w:val="center"/>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0.013</w:t>
            </w:r>
          </w:p>
        </w:tc>
        <w:tc>
          <w:tcPr>
            <w:tcW w:w="1056" w:type="dxa"/>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Style w:val="Bodytext2Bold"/>
                <w:rFonts w:eastAsiaTheme="minorEastAsia"/>
                <w:b w:val="0"/>
              </w:rPr>
              <w:t>0.000</w:t>
            </w:r>
          </w:p>
        </w:tc>
      </w:tr>
      <w:tr w:rsidR="00E42D13" w:rsidRPr="001C63EF">
        <w:trPr>
          <w:trHeight w:hRule="exact" w:val="283"/>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Total Citations</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-0.026*</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0.007</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Style w:val="Bodytext2Bold"/>
                <w:rFonts w:eastAsiaTheme="minorEastAsia"/>
                <w:b w:val="0"/>
              </w:rPr>
              <w:t>0.000</w:t>
            </w:r>
          </w:p>
        </w:tc>
        <w:tc>
          <w:tcPr>
            <w:tcW w:w="1195" w:type="dxa"/>
            <w:shd w:val="clear" w:color="auto" w:fill="FFFFFF"/>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-0.017*</w:t>
            </w:r>
          </w:p>
        </w:tc>
        <w:tc>
          <w:tcPr>
            <w:tcW w:w="898" w:type="dxa"/>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0.003</w:t>
            </w:r>
          </w:p>
        </w:tc>
        <w:tc>
          <w:tcPr>
            <w:tcW w:w="1056" w:type="dxa"/>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Style w:val="Bodytext2Bold"/>
                <w:rFonts w:eastAsiaTheme="minorEastAsia"/>
                <w:b w:val="0"/>
              </w:rPr>
              <w:t>0.000</w:t>
            </w:r>
          </w:p>
        </w:tc>
      </w:tr>
      <w:tr w:rsidR="00E42D13" w:rsidRPr="001C63EF">
        <w:trPr>
          <w:trHeight w:hRule="exact" w:val="293"/>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Total Treatment</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0.148*</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0.019</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Style w:val="Bodytext2Bold"/>
                <w:rFonts w:eastAsiaTheme="minorEastAsia"/>
                <w:b w:val="0"/>
              </w:rPr>
              <w:t>0.000</w:t>
            </w:r>
          </w:p>
        </w:tc>
        <w:tc>
          <w:tcPr>
            <w:tcW w:w="1195" w:type="dxa"/>
            <w:shd w:val="clear" w:color="auto" w:fill="FFFFFF"/>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0.060*</w:t>
            </w:r>
          </w:p>
        </w:tc>
        <w:tc>
          <w:tcPr>
            <w:tcW w:w="898" w:type="dxa"/>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0.014</w:t>
            </w:r>
          </w:p>
        </w:tc>
        <w:tc>
          <w:tcPr>
            <w:tcW w:w="1056" w:type="dxa"/>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Style w:val="Bodytext2Bold"/>
                <w:rFonts w:eastAsiaTheme="minorEastAsia"/>
                <w:b w:val="0"/>
              </w:rPr>
              <w:t>0.000</w:t>
            </w:r>
          </w:p>
        </w:tc>
      </w:tr>
      <w:tr w:rsidR="00E42D13" w:rsidRPr="001C63EF">
        <w:trPr>
          <w:trHeight w:hRule="exact" w:val="288"/>
          <w:jc w:val="center"/>
        </w:trPr>
        <w:tc>
          <w:tcPr>
            <w:tcW w:w="2870" w:type="dxa"/>
            <w:shd w:val="clear" w:color="auto" w:fill="FFFFFF"/>
            <w:vAlign w:val="bottom"/>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Age</w:t>
            </w:r>
          </w:p>
        </w:tc>
        <w:tc>
          <w:tcPr>
            <w:tcW w:w="1027" w:type="dxa"/>
            <w:shd w:val="clear" w:color="auto" w:fill="FFFFFF"/>
            <w:vAlign w:val="bottom"/>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0.027*</w:t>
            </w:r>
          </w:p>
        </w:tc>
        <w:tc>
          <w:tcPr>
            <w:tcW w:w="888" w:type="dxa"/>
            <w:shd w:val="clear" w:color="auto" w:fill="FFFFFF"/>
            <w:vAlign w:val="bottom"/>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0.009</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0.002</w:t>
            </w:r>
          </w:p>
        </w:tc>
        <w:tc>
          <w:tcPr>
            <w:tcW w:w="1195" w:type="dxa"/>
            <w:shd w:val="clear" w:color="auto" w:fill="FFFFFF"/>
            <w:vAlign w:val="bottom"/>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0.005</w:t>
            </w:r>
          </w:p>
        </w:tc>
        <w:tc>
          <w:tcPr>
            <w:tcW w:w="898" w:type="dxa"/>
            <w:shd w:val="clear" w:color="auto" w:fill="FFFFFF"/>
            <w:vAlign w:val="bottom"/>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0.006</w:t>
            </w:r>
          </w:p>
        </w:tc>
        <w:tc>
          <w:tcPr>
            <w:tcW w:w="1056" w:type="dxa"/>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0.447</w:t>
            </w:r>
          </w:p>
        </w:tc>
      </w:tr>
      <w:tr w:rsidR="00E42D13" w:rsidRPr="001C63EF">
        <w:trPr>
          <w:trHeight w:hRule="exact" w:val="288"/>
          <w:jc w:val="center"/>
        </w:trPr>
        <w:tc>
          <w:tcPr>
            <w:tcW w:w="2870" w:type="dxa"/>
            <w:shd w:val="clear" w:color="auto" w:fill="FFFFFF"/>
            <w:vAlign w:val="bottom"/>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Age</w:t>
            </w:r>
            <w:r w:rsidRPr="001C63EF">
              <w:rPr>
                <w:rFonts w:ascii="Times New Roman" w:hAnsi="Times New Roman" w:cs="Times New Roman"/>
                <w:vertAlign w:val="superscript"/>
              </w:rPr>
              <w:t>2</w:t>
            </w:r>
          </w:p>
        </w:tc>
        <w:tc>
          <w:tcPr>
            <w:tcW w:w="1027" w:type="dxa"/>
            <w:shd w:val="clear" w:color="auto" w:fill="FFFFFF"/>
            <w:vAlign w:val="bottom"/>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Style w:val="Bodytext2Bold"/>
                <w:rFonts w:eastAsiaTheme="minorEastAsia"/>
                <w:b w:val="0"/>
              </w:rPr>
              <w:t>0.000</w:t>
            </w:r>
          </w:p>
        </w:tc>
        <w:tc>
          <w:tcPr>
            <w:tcW w:w="888" w:type="dxa"/>
            <w:shd w:val="clear" w:color="auto" w:fill="FFFFFF"/>
            <w:vAlign w:val="bottom"/>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Style w:val="Bodytext2Bold"/>
                <w:rFonts w:eastAsiaTheme="minorEastAsia"/>
                <w:b w:val="0"/>
              </w:rPr>
              <w:t>0.000</w:t>
            </w:r>
          </w:p>
        </w:tc>
        <w:tc>
          <w:tcPr>
            <w:tcW w:w="1171" w:type="dxa"/>
            <w:shd w:val="clear" w:color="auto" w:fill="FFFFFF"/>
            <w:vAlign w:val="center"/>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0.113</w:t>
            </w:r>
          </w:p>
        </w:tc>
        <w:tc>
          <w:tcPr>
            <w:tcW w:w="1195" w:type="dxa"/>
            <w:shd w:val="clear" w:color="auto" w:fill="FFFFFF"/>
            <w:vAlign w:val="bottom"/>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Style w:val="Bodytext2Bold"/>
                <w:rFonts w:eastAsiaTheme="minorEastAsia"/>
                <w:b w:val="0"/>
              </w:rPr>
              <w:t>0.000</w:t>
            </w:r>
          </w:p>
        </w:tc>
        <w:tc>
          <w:tcPr>
            <w:tcW w:w="898" w:type="dxa"/>
            <w:shd w:val="clear" w:color="auto" w:fill="FFFFFF"/>
            <w:vAlign w:val="bottom"/>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Style w:val="Bodytext2Bold"/>
                <w:rFonts w:eastAsiaTheme="minorEastAsia"/>
                <w:b w:val="0"/>
              </w:rPr>
              <w:t>0.000</w:t>
            </w:r>
          </w:p>
        </w:tc>
        <w:tc>
          <w:tcPr>
            <w:tcW w:w="1056" w:type="dxa"/>
            <w:shd w:val="clear" w:color="auto" w:fill="FFFFFF"/>
            <w:vAlign w:val="center"/>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0.415</w:t>
            </w:r>
          </w:p>
        </w:tc>
      </w:tr>
      <w:tr w:rsidR="00E42D13" w:rsidRPr="001C63EF">
        <w:trPr>
          <w:trHeight w:hRule="exact" w:val="293"/>
          <w:jc w:val="center"/>
        </w:trPr>
        <w:tc>
          <w:tcPr>
            <w:tcW w:w="2870" w:type="dxa"/>
            <w:shd w:val="clear" w:color="auto" w:fill="FFFFFF"/>
            <w:vAlign w:val="bottom"/>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Length (prec.)</w:t>
            </w:r>
          </w:p>
        </w:tc>
        <w:tc>
          <w:tcPr>
            <w:tcW w:w="1027" w:type="dxa"/>
            <w:shd w:val="clear" w:color="auto" w:fill="FFFFFF"/>
            <w:vAlign w:val="bottom"/>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-0.074*</w:t>
            </w:r>
          </w:p>
        </w:tc>
        <w:tc>
          <w:tcPr>
            <w:tcW w:w="888" w:type="dxa"/>
            <w:shd w:val="clear" w:color="auto" w:fill="FFFFFF"/>
            <w:vAlign w:val="bottom"/>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0.034</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0.028</w:t>
            </w:r>
          </w:p>
        </w:tc>
        <w:tc>
          <w:tcPr>
            <w:tcW w:w="1195" w:type="dxa"/>
            <w:shd w:val="clear" w:color="auto" w:fill="FFFFFF"/>
            <w:vAlign w:val="bottom"/>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0.032</w:t>
            </w:r>
          </w:p>
        </w:tc>
        <w:tc>
          <w:tcPr>
            <w:tcW w:w="898" w:type="dxa"/>
            <w:shd w:val="clear" w:color="auto" w:fill="FFFFFF"/>
            <w:vAlign w:val="bottom"/>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0.025</w:t>
            </w:r>
          </w:p>
        </w:tc>
        <w:tc>
          <w:tcPr>
            <w:tcW w:w="1056" w:type="dxa"/>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0.214</w:t>
            </w:r>
          </w:p>
        </w:tc>
      </w:tr>
      <w:tr w:rsidR="00E42D13" w:rsidRPr="001C63EF">
        <w:trPr>
          <w:trHeight w:hRule="exact" w:val="302"/>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Prop. Quoted (prec.)</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-0.048</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0.343</w:t>
            </w:r>
          </w:p>
        </w:tc>
        <w:tc>
          <w:tcPr>
            <w:tcW w:w="1171" w:type="dxa"/>
            <w:shd w:val="clear" w:color="auto" w:fill="FFFFFF"/>
            <w:vAlign w:val="center"/>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0.888</w:t>
            </w:r>
          </w:p>
        </w:tc>
        <w:tc>
          <w:tcPr>
            <w:tcW w:w="1195" w:type="dxa"/>
            <w:shd w:val="clear" w:color="auto" w:fill="FFFFFF"/>
            <w:vAlign w:val="center"/>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0.281</w:t>
            </w:r>
          </w:p>
        </w:tc>
        <w:tc>
          <w:tcPr>
            <w:tcW w:w="898" w:type="dxa"/>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0.250</w:t>
            </w:r>
          </w:p>
        </w:tc>
        <w:tc>
          <w:tcPr>
            <w:tcW w:w="1056" w:type="dxa"/>
            <w:shd w:val="clear" w:color="auto" w:fill="FFFFFF"/>
            <w:vAlign w:val="center"/>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0.261</w:t>
            </w:r>
          </w:p>
        </w:tc>
      </w:tr>
      <w:tr w:rsidR="00E42D13" w:rsidRPr="001C63EF">
        <w:trPr>
          <w:trHeight w:hRule="exact" w:val="269"/>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Author tenure</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0.003</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0.003</w:t>
            </w:r>
          </w:p>
        </w:tc>
        <w:tc>
          <w:tcPr>
            <w:tcW w:w="1171" w:type="dxa"/>
            <w:shd w:val="clear" w:color="auto" w:fill="FFFFFF"/>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0.205</w:t>
            </w:r>
          </w:p>
        </w:tc>
        <w:tc>
          <w:tcPr>
            <w:tcW w:w="1195" w:type="dxa"/>
            <w:shd w:val="clear" w:color="auto" w:fill="FFFFFF"/>
            <w:vAlign w:val="bottom"/>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b/>
              </w:rPr>
            </w:pPr>
            <w:r w:rsidRPr="001C63EF">
              <w:rPr>
                <w:rStyle w:val="Bodytext24pt"/>
                <w:rFonts w:eastAsiaTheme="minorEastAsia"/>
                <w:b/>
                <w:sz w:val="24"/>
                <w:szCs w:val="24"/>
              </w:rPr>
              <w:t>-</w:t>
            </w:r>
            <w:r w:rsidRPr="001C63EF">
              <w:rPr>
                <w:rStyle w:val="Bodytext2Bold"/>
                <w:rFonts w:eastAsiaTheme="minorEastAsia"/>
                <w:b w:val="0"/>
              </w:rPr>
              <w:t>0.001</w:t>
            </w:r>
          </w:p>
        </w:tc>
        <w:tc>
          <w:tcPr>
            <w:tcW w:w="898" w:type="dxa"/>
            <w:shd w:val="clear" w:color="auto" w:fill="FFFFFF"/>
            <w:vAlign w:val="bottom"/>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0.002</w:t>
            </w:r>
          </w:p>
        </w:tc>
        <w:tc>
          <w:tcPr>
            <w:tcW w:w="1056" w:type="dxa"/>
            <w:shd w:val="clear" w:color="auto" w:fill="FFFFFF"/>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0.755</w:t>
            </w:r>
          </w:p>
        </w:tc>
      </w:tr>
      <w:tr w:rsidR="00E42D13" w:rsidRPr="001C63EF">
        <w:trPr>
          <w:trHeight w:hRule="exact" w:val="298"/>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Dissent (opinion)</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0.322*</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0.071</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Style w:val="Bodytext2Bold"/>
                <w:rFonts w:eastAsiaTheme="minorEastAsia"/>
                <w:b w:val="0"/>
              </w:rPr>
              <w:t>0.000</w:t>
            </w:r>
          </w:p>
        </w:tc>
        <w:tc>
          <w:tcPr>
            <w:tcW w:w="1195" w:type="dxa"/>
            <w:shd w:val="clear" w:color="auto" w:fill="FFFFFF"/>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0.117*</w:t>
            </w:r>
          </w:p>
        </w:tc>
        <w:tc>
          <w:tcPr>
            <w:tcW w:w="898" w:type="dxa"/>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0.057</w:t>
            </w:r>
          </w:p>
        </w:tc>
        <w:tc>
          <w:tcPr>
            <w:tcW w:w="1056" w:type="dxa"/>
            <w:shd w:val="clear" w:color="auto" w:fill="FFFFFF"/>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0.040</w:t>
            </w:r>
          </w:p>
        </w:tc>
      </w:tr>
      <w:tr w:rsidR="00E42D13" w:rsidRPr="001C63EF">
        <w:trPr>
          <w:trHeight w:hRule="exact" w:val="288"/>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Concurrence (opinion)</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0.024</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0.087</w:t>
            </w:r>
          </w:p>
        </w:tc>
        <w:tc>
          <w:tcPr>
            <w:tcW w:w="1171" w:type="dxa"/>
            <w:shd w:val="clear" w:color="auto" w:fill="FFFFFF"/>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0.782</w:t>
            </w:r>
          </w:p>
        </w:tc>
        <w:tc>
          <w:tcPr>
            <w:tcW w:w="1195" w:type="dxa"/>
            <w:shd w:val="clear" w:color="auto" w:fill="FFFFFF"/>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-0.019</w:t>
            </w:r>
          </w:p>
        </w:tc>
        <w:tc>
          <w:tcPr>
            <w:tcW w:w="898" w:type="dxa"/>
            <w:shd w:val="clear" w:color="auto" w:fill="FFFFFF"/>
            <w:vAlign w:val="bottom"/>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0.062</w:t>
            </w:r>
          </w:p>
        </w:tc>
        <w:tc>
          <w:tcPr>
            <w:tcW w:w="1056" w:type="dxa"/>
            <w:shd w:val="clear" w:color="auto" w:fill="FFFFFF"/>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0.765</w:t>
            </w:r>
          </w:p>
        </w:tc>
      </w:tr>
      <w:tr w:rsidR="00E42D13" w:rsidRPr="001C63EF">
        <w:trPr>
          <w:trHeight w:hRule="exact" w:val="302"/>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Length (opinion)</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0.201*</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0.040</w:t>
            </w:r>
          </w:p>
        </w:tc>
        <w:tc>
          <w:tcPr>
            <w:tcW w:w="1171" w:type="dxa"/>
            <w:shd w:val="clear" w:color="auto" w:fill="FFFFFF"/>
            <w:vAlign w:val="center"/>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Style w:val="Bodytext2Bold"/>
                <w:rFonts w:eastAsiaTheme="minorEastAsia"/>
                <w:b w:val="0"/>
              </w:rPr>
              <w:t>0.000</w:t>
            </w:r>
          </w:p>
        </w:tc>
        <w:tc>
          <w:tcPr>
            <w:tcW w:w="1195" w:type="dxa"/>
            <w:shd w:val="clear" w:color="auto" w:fill="FFFFFF"/>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0.167*</w:t>
            </w:r>
          </w:p>
        </w:tc>
        <w:tc>
          <w:tcPr>
            <w:tcW w:w="898" w:type="dxa"/>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0.030</w:t>
            </w:r>
          </w:p>
        </w:tc>
        <w:tc>
          <w:tcPr>
            <w:tcW w:w="1056" w:type="dxa"/>
            <w:shd w:val="clear" w:color="auto" w:fill="FFFFFF"/>
            <w:vAlign w:val="center"/>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Style w:val="Bodytext2Bold"/>
                <w:rFonts w:eastAsiaTheme="minorEastAsia"/>
                <w:b w:val="0"/>
              </w:rPr>
              <w:t>0.000</w:t>
            </w:r>
          </w:p>
        </w:tc>
      </w:tr>
      <w:tr w:rsidR="00E42D13" w:rsidRPr="001C63EF">
        <w:trPr>
          <w:trHeight w:hRule="exact" w:val="274"/>
          <w:jc w:val="center"/>
        </w:trPr>
        <w:tc>
          <w:tcPr>
            <w:tcW w:w="2870" w:type="dxa"/>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Circuit Size</w:t>
            </w:r>
          </w:p>
        </w:tc>
        <w:tc>
          <w:tcPr>
            <w:tcW w:w="1027" w:type="dxa"/>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0.015*</w:t>
            </w:r>
          </w:p>
        </w:tc>
        <w:tc>
          <w:tcPr>
            <w:tcW w:w="888" w:type="dxa"/>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0.004</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Style w:val="Bodytext2Bold"/>
                <w:rFonts w:eastAsiaTheme="minorEastAsia"/>
                <w:b w:val="0"/>
              </w:rPr>
              <w:t>0.001</w:t>
            </w:r>
          </w:p>
        </w:tc>
        <w:tc>
          <w:tcPr>
            <w:tcW w:w="1195" w:type="dxa"/>
            <w:shd w:val="clear" w:color="auto" w:fill="FFFFFF"/>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0.003</w:t>
            </w:r>
          </w:p>
        </w:tc>
        <w:tc>
          <w:tcPr>
            <w:tcW w:w="898" w:type="dxa"/>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0.003</w:t>
            </w:r>
          </w:p>
        </w:tc>
        <w:tc>
          <w:tcPr>
            <w:tcW w:w="1056" w:type="dxa"/>
            <w:shd w:val="clear" w:color="auto" w:fill="FFFFFF"/>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Fonts w:ascii="Times New Roman" w:hAnsi="Times New Roman" w:cs="Times New Roman"/>
              </w:rPr>
              <w:t>0.383</w:t>
            </w:r>
          </w:p>
        </w:tc>
      </w:tr>
      <w:tr w:rsidR="00E42D13" w:rsidRPr="001C63EF">
        <w:trPr>
          <w:trHeight w:hRule="exact" w:val="288"/>
          <w:jc w:val="center"/>
        </w:trPr>
        <w:tc>
          <w:tcPr>
            <w:tcW w:w="2870" w:type="dxa"/>
            <w:shd w:val="clear" w:color="auto" w:fill="FFFFFF"/>
            <w:vAlign w:val="bottom"/>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Year</w:t>
            </w:r>
          </w:p>
        </w:tc>
        <w:tc>
          <w:tcPr>
            <w:tcW w:w="1027" w:type="dxa"/>
            <w:shd w:val="clear" w:color="auto" w:fill="FFFFFF"/>
            <w:vAlign w:val="bottom"/>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-0.002</w:t>
            </w:r>
          </w:p>
        </w:tc>
        <w:tc>
          <w:tcPr>
            <w:tcW w:w="888" w:type="dxa"/>
            <w:shd w:val="clear" w:color="auto" w:fill="FFFFFF"/>
            <w:vAlign w:val="bottom"/>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0.004</w:t>
            </w:r>
          </w:p>
        </w:tc>
        <w:tc>
          <w:tcPr>
            <w:tcW w:w="1171" w:type="dxa"/>
            <w:shd w:val="clear" w:color="auto" w:fill="FFFFFF"/>
            <w:vAlign w:val="bottom"/>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0.572</w:t>
            </w:r>
          </w:p>
        </w:tc>
        <w:tc>
          <w:tcPr>
            <w:tcW w:w="1195" w:type="dxa"/>
            <w:shd w:val="clear" w:color="auto" w:fill="FFFFFF"/>
            <w:vAlign w:val="bottom"/>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0.047*</w:t>
            </w:r>
          </w:p>
        </w:tc>
        <w:tc>
          <w:tcPr>
            <w:tcW w:w="898" w:type="dxa"/>
            <w:shd w:val="clear" w:color="auto" w:fill="FFFFFF"/>
            <w:vAlign w:val="bottom"/>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0.003</w:t>
            </w:r>
          </w:p>
        </w:tc>
        <w:tc>
          <w:tcPr>
            <w:tcW w:w="1056" w:type="dxa"/>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Style w:val="Bodytext2Bold"/>
                <w:rFonts w:eastAsiaTheme="minorEastAsia"/>
                <w:b w:val="0"/>
              </w:rPr>
              <w:t>0.000</w:t>
            </w:r>
          </w:p>
        </w:tc>
      </w:tr>
      <w:tr w:rsidR="00E42D13" w:rsidRPr="001C63EF">
        <w:trPr>
          <w:trHeight w:hRule="exact" w:val="307"/>
          <w:jc w:val="center"/>
        </w:trPr>
        <w:tc>
          <w:tcPr>
            <w:tcW w:w="2870" w:type="dxa"/>
            <w:tcBorders>
              <w:bottom w:val="single" w:sz="4" w:space="0" w:color="auto"/>
            </w:tcBorders>
            <w:shd w:val="clear" w:color="auto" w:fill="FFFFFF"/>
          </w:tcPr>
          <w:p w:rsidR="00E42D13" w:rsidRPr="001C63EF" w:rsidRDefault="00E42D13"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Intercept</w:t>
            </w:r>
          </w:p>
        </w:tc>
        <w:tc>
          <w:tcPr>
            <w:tcW w:w="1027" w:type="dxa"/>
            <w:tcBorders>
              <w:bottom w:val="single" w:sz="4" w:space="0" w:color="auto"/>
            </w:tcBorders>
            <w:shd w:val="clear" w:color="auto" w:fill="FFFFFF"/>
          </w:tcPr>
          <w:p w:rsidR="00E42D13" w:rsidRPr="001C63EF" w:rsidRDefault="00E42D13" w:rsidP="00DB453A">
            <w:pPr>
              <w:framePr w:w="9106" w:wrap="notBeside" w:vAnchor="text" w:hAnchor="page" w:x="1552" w:y="190"/>
              <w:tabs>
                <w:tab w:val="decimal" w:pos="270"/>
              </w:tabs>
              <w:spacing w:line="480" w:lineRule="auto"/>
              <w:rPr>
                <w:rFonts w:ascii="Times New Roman" w:hAnsi="Times New Roman" w:cs="Times New Roman"/>
              </w:rPr>
            </w:pPr>
            <w:r w:rsidRPr="001C63EF">
              <w:rPr>
                <w:rFonts w:ascii="Times New Roman" w:hAnsi="Times New Roman" w:cs="Times New Roman"/>
              </w:rPr>
              <w:t>-1.393</w:t>
            </w:r>
          </w:p>
        </w:tc>
        <w:tc>
          <w:tcPr>
            <w:tcW w:w="888" w:type="dxa"/>
            <w:tcBorders>
              <w:bottom w:val="single" w:sz="4" w:space="0" w:color="auto"/>
            </w:tcBorders>
            <w:shd w:val="clear" w:color="auto" w:fill="FFFFFF"/>
          </w:tcPr>
          <w:p w:rsidR="00E42D13" w:rsidRPr="001C63EF" w:rsidRDefault="00E42D13"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8.484</w:t>
            </w:r>
          </w:p>
        </w:tc>
        <w:tc>
          <w:tcPr>
            <w:tcW w:w="1171" w:type="dxa"/>
            <w:tcBorders>
              <w:bottom w:val="single" w:sz="4" w:space="0" w:color="auto"/>
            </w:tcBorders>
            <w:shd w:val="clear" w:color="auto" w:fill="FFFFFF"/>
          </w:tcPr>
          <w:p w:rsidR="00E42D13" w:rsidRPr="001C63EF" w:rsidRDefault="00E42D13" w:rsidP="00DB453A">
            <w:pPr>
              <w:framePr w:w="9106" w:wrap="notBeside" w:vAnchor="text" w:hAnchor="page" w:x="1552" w:y="190"/>
              <w:spacing w:line="480" w:lineRule="auto"/>
              <w:ind w:left="240"/>
              <w:rPr>
                <w:rFonts w:ascii="Times New Roman" w:hAnsi="Times New Roman" w:cs="Times New Roman"/>
              </w:rPr>
            </w:pPr>
            <w:r w:rsidRPr="001C63EF">
              <w:rPr>
                <w:rFonts w:ascii="Times New Roman" w:hAnsi="Times New Roman" w:cs="Times New Roman"/>
              </w:rPr>
              <w:t>0.870</w:t>
            </w:r>
          </w:p>
        </w:tc>
        <w:tc>
          <w:tcPr>
            <w:tcW w:w="1195" w:type="dxa"/>
            <w:tcBorders>
              <w:bottom w:val="single" w:sz="4" w:space="0" w:color="auto"/>
            </w:tcBorders>
            <w:shd w:val="clear" w:color="auto" w:fill="FFFFFF"/>
          </w:tcPr>
          <w:p w:rsidR="00E42D13" w:rsidRPr="001C63EF" w:rsidRDefault="00E42D13" w:rsidP="007F61C8">
            <w:pPr>
              <w:framePr w:w="9106" w:wrap="notBeside" w:vAnchor="text" w:hAnchor="page" w:x="1552" w:y="190"/>
              <w:tabs>
                <w:tab w:val="decimal" w:pos="424"/>
              </w:tabs>
              <w:spacing w:line="480" w:lineRule="auto"/>
              <w:ind w:right="140"/>
              <w:rPr>
                <w:rFonts w:ascii="Times New Roman" w:hAnsi="Times New Roman" w:cs="Times New Roman"/>
              </w:rPr>
            </w:pPr>
            <w:r w:rsidRPr="001C63EF">
              <w:rPr>
                <w:rFonts w:ascii="Times New Roman" w:hAnsi="Times New Roman" w:cs="Times New Roman"/>
              </w:rPr>
              <w:t>-98.206*</w:t>
            </w:r>
          </w:p>
        </w:tc>
        <w:tc>
          <w:tcPr>
            <w:tcW w:w="898" w:type="dxa"/>
            <w:tcBorders>
              <w:bottom w:val="single" w:sz="4" w:space="0" w:color="auto"/>
            </w:tcBorders>
            <w:shd w:val="clear" w:color="auto" w:fill="FFFFFF"/>
          </w:tcPr>
          <w:p w:rsidR="00E42D13" w:rsidRPr="001C63EF" w:rsidRDefault="00E42D13" w:rsidP="00DB453A">
            <w:pPr>
              <w:framePr w:w="9106" w:wrap="notBeside" w:vAnchor="text" w:hAnchor="page" w:x="1552" w:y="190"/>
              <w:spacing w:line="480" w:lineRule="auto"/>
              <w:ind w:left="200" w:hanging="8"/>
              <w:rPr>
                <w:rFonts w:ascii="Times New Roman" w:hAnsi="Times New Roman" w:cs="Times New Roman"/>
              </w:rPr>
            </w:pPr>
            <w:r w:rsidRPr="001C63EF">
              <w:rPr>
                <w:rFonts w:ascii="Times New Roman" w:hAnsi="Times New Roman" w:cs="Times New Roman"/>
              </w:rPr>
              <w:t>6.451</w:t>
            </w:r>
          </w:p>
        </w:tc>
        <w:tc>
          <w:tcPr>
            <w:tcW w:w="1056" w:type="dxa"/>
            <w:tcBorders>
              <w:bottom w:val="single" w:sz="4" w:space="0" w:color="auto"/>
            </w:tcBorders>
            <w:shd w:val="clear" w:color="auto" w:fill="FFFFFF"/>
            <w:vAlign w:val="bottom"/>
          </w:tcPr>
          <w:p w:rsidR="00E42D13" w:rsidRPr="001C63EF" w:rsidRDefault="00E42D13" w:rsidP="00DB453A">
            <w:pPr>
              <w:framePr w:w="9106" w:wrap="notBeside" w:vAnchor="text" w:hAnchor="page" w:x="1552" w:y="190"/>
              <w:spacing w:line="480" w:lineRule="auto"/>
              <w:ind w:left="260" w:hanging="1"/>
              <w:rPr>
                <w:rFonts w:ascii="Times New Roman" w:hAnsi="Times New Roman" w:cs="Times New Roman"/>
              </w:rPr>
            </w:pPr>
            <w:r w:rsidRPr="001C63EF">
              <w:rPr>
                <w:rStyle w:val="Bodytext2Bold"/>
                <w:rFonts w:eastAsiaTheme="minorEastAsia"/>
                <w:b w:val="0"/>
              </w:rPr>
              <w:t>0.000</w:t>
            </w:r>
          </w:p>
        </w:tc>
      </w:tr>
      <w:tr w:rsidR="00DB453A" w:rsidRPr="001C63EF">
        <w:trPr>
          <w:trHeight w:hRule="exact" w:val="293"/>
          <w:jc w:val="center"/>
        </w:trPr>
        <w:tc>
          <w:tcPr>
            <w:tcW w:w="2870" w:type="dxa"/>
            <w:tcBorders>
              <w:top w:val="single" w:sz="4" w:space="0" w:color="auto"/>
              <w:bottom w:val="single" w:sz="4" w:space="0" w:color="auto"/>
            </w:tcBorders>
            <w:shd w:val="clear" w:color="auto" w:fill="FFFFFF"/>
            <w:vAlign w:val="bottom"/>
          </w:tcPr>
          <w:p w:rsidR="00DB453A" w:rsidRPr="001C63EF" w:rsidRDefault="00DB453A" w:rsidP="00DB453A">
            <w:pPr>
              <w:framePr w:w="9106" w:wrap="notBeside" w:vAnchor="text" w:hAnchor="page" w:x="1552" w:y="190"/>
              <w:spacing w:line="480" w:lineRule="auto"/>
              <w:ind w:left="160" w:hanging="2"/>
              <w:rPr>
                <w:rFonts w:ascii="Times New Roman" w:hAnsi="Times New Roman" w:cs="Times New Roman"/>
              </w:rPr>
            </w:pPr>
            <w:r w:rsidRPr="001C63EF">
              <w:rPr>
                <w:rFonts w:ascii="Times New Roman" w:hAnsi="Times New Roman" w:cs="Times New Roman"/>
              </w:rPr>
              <w:t>N</w:t>
            </w:r>
          </w:p>
        </w:tc>
        <w:tc>
          <w:tcPr>
            <w:tcW w:w="1027" w:type="dxa"/>
            <w:tcBorders>
              <w:top w:val="single" w:sz="4" w:space="0" w:color="auto"/>
              <w:bottom w:val="single" w:sz="4" w:space="0" w:color="auto"/>
            </w:tcBorders>
            <w:shd w:val="clear" w:color="auto" w:fill="FFFFFF"/>
          </w:tcPr>
          <w:p w:rsidR="00DB453A" w:rsidRPr="001C63EF" w:rsidRDefault="00DB453A" w:rsidP="00DB453A">
            <w:pPr>
              <w:framePr w:w="9106" w:wrap="notBeside" w:vAnchor="text" w:hAnchor="page" w:x="1552" w:y="190"/>
              <w:spacing w:line="480" w:lineRule="auto"/>
              <w:rPr>
                <w:rFonts w:ascii="Times New Roman" w:hAnsi="Times New Roman" w:cs="Times New Roman"/>
              </w:rPr>
            </w:pPr>
          </w:p>
        </w:tc>
        <w:tc>
          <w:tcPr>
            <w:tcW w:w="888" w:type="dxa"/>
            <w:tcBorders>
              <w:top w:val="single" w:sz="4" w:space="0" w:color="auto"/>
              <w:bottom w:val="single" w:sz="4" w:space="0" w:color="auto"/>
            </w:tcBorders>
            <w:shd w:val="clear" w:color="auto" w:fill="FFFFFF"/>
            <w:vAlign w:val="bottom"/>
          </w:tcPr>
          <w:p w:rsidR="00DB453A" w:rsidRPr="001C63EF" w:rsidRDefault="00DB453A" w:rsidP="00DB453A">
            <w:pPr>
              <w:framePr w:w="9106" w:wrap="notBeside" w:vAnchor="text" w:hAnchor="page" w:x="1552" w:y="190"/>
              <w:spacing w:line="480" w:lineRule="auto"/>
              <w:ind w:left="160" w:firstLine="6"/>
              <w:rPr>
                <w:rFonts w:ascii="Times New Roman" w:hAnsi="Times New Roman" w:cs="Times New Roman"/>
              </w:rPr>
            </w:pPr>
            <w:r w:rsidRPr="001C63EF">
              <w:rPr>
                <w:rFonts w:ascii="Times New Roman" w:hAnsi="Times New Roman" w:cs="Times New Roman"/>
              </w:rPr>
              <w:t>28,933</w:t>
            </w:r>
          </w:p>
        </w:tc>
        <w:tc>
          <w:tcPr>
            <w:tcW w:w="1171" w:type="dxa"/>
            <w:tcBorders>
              <w:top w:val="single" w:sz="4" w:space="0" w:color="auto"/>
              <w:bottom w:val="single" w:sz="4" w:space="0" w:color="auto"/>
            </w:tcBorders>
            <w:shd w:val="clear" w:color="auto" w:fill="FFFFFF"/>
          </w:tcPr>
          <w:p w:rsidR="00DB453A" w:rsidRPr="001C63EF" w:rsidRDefault="00DB453A" w:rsidP="00DB453A">
            <w:pPr>
              <w:framePr w:w="9106" w:wrap="notBeside" w:vAnchor="text" w:hAnchor="page" w:x="1552" w:y="190"/>
              <w:spacing w:line="480" w:lineRule="auto"/>
              <w:rPr>
                <w:rFonts w:ascii="Times New Roman" w:hAnsi="Times New Roman" w:cs="Times New Roman"/>
              </w:rPr>
            </w:pPr>
          </w:p>
        </w:tc>
        <w:tc>
          <w:tcPr>
            <w:tcW w:w="3149" w:type="dxa"/>
            <w:gridSpan w:val="3"/>
            <w:tcBorders>
              <w:top w:val="single" w:sz="4" w:space="0" w:color="auto"/>
              <w:bottom w:val="single" w:sz="4" w:space="0" w:color="auto"/>
            </w:tcBorders>
            <w:shd w:val="clear" w:color="auto" w:fill="FFFFFF"/>
          </w:tcPr>
          <w:p w:rsidR="00DB453A" w:rsidRPr="001C63EF" w:rsidRDefault="00DB453A" w:rsidP="00DB453A">
            <w:pPr>
              <w:framePr w:w="9106" w:wrap="notBeside" w:vAnchor="text" w:hAnchor="page" w:x="1552" w:y="190"/>
              <w:spacing w:line="480" w:lineRule="auto"/>
              <w:jc w:val="center"/>
              <w:rPr>
                <w:rFonts w:ascii="Times New Roman" w:hAnsi="Times New Roman" w:cs="Times New Roman"/>
              </w:rPr>
            </w:pPr>
            <w:r w:rsidRPr="001C63EF">
              <w:rPr>
                <w:rFonts w:ascii="Times New Roman" w:hAnsi="Times New Roman" w:cs="Times New Roman"/>
              </w:rPr>
              <w:t>28,933</w:t>
            </w:r>
          </w:p>
        </w:tc>
      </w:tr>
      <w:tr w:rsidR="00DB453A" w:rsidRPr="001C63EF">
        <w:trPr>
          <w:trHeight w:hRule="exact" w:val="293"/>
          <w:jc w:val="center"/>
        </w:trPr>
        <w:tc>
          <w:tcPr>
            <w:tcW w:w="2870" w:type="dxa"/>
            <w:tcBorders>
              <w:top w:val="single" w:sz="4" w:space="0" w:color="auto"/>
            </w:tcBorders>
            <w:shd w:val="clear" w:color="auto" w:fill="FFFFFF"/>
            <w:vAlign w:val="bottom"/>
          </w:tcPr>
          <w:p w:rsidR="00DB453A" w:rsidRPr="001C63EF" w:rsidRDefault="00DB453A" w:rsidP="00DB453A">
            <w:pPr>
              <w:framePr w:w="9106" w:wrap="notBeside" w:vAnchor="text" w:hAnchor="page" w:x="1552" w:y="190"/>
              <w:spacing w:line="480" w:lineRule="auto"/>
              <w:ind w:left="160" w:hanging="2"/>
              <w:rPr>
                <w:rFonts w:ascii="Times New Roman" w:hAnsi="Times New Roman" w:cs="Times New Roman"/>
              </w:rPr>
            </w:pPr>
          </w:p>
        </w:tc>
        <w:tc>
          <w:tcPr>
            <w:tcW w:w="1027" w:type="dxa"/>
            <w:tcBorders>
              <w:top w:val="single" w:sz="4" w:space="0" w:color="auto"/>
            </w:tcBorders>
            <w:shd w:val="clear" w:color="auto" w:fill="FFFFFF"/>
          </w:tcPr>
          <w:p w:rsidR="00DB453A" w:rsidRPr="001C63EF" w:rsidRDefault="00DB453A" w:rsidP="00DB453A">
            <w:pPr>
              <w:framePr w:w="9106" w:wrap="notBeside" w:vAnchor="text" w:hAnchor="page" w:x="1552" w:y="190"/>
              <w:spacing w:line="480" w:lineRule="auto"/>
              <w:rPr>
                <w:rFonts w:ascii="Times New Roman" w:hAnsi="Times New Roman" w:cs="Times New Roman"/>
              </w:rPr>
            </w:pPr>
          </w:p>
        </w:tc>
        <w:tc>
          <w:tcPr>
            <w:tcW w:w="888" w:type="dxa"/>
            <w:tcBorders>
              <w:top w:val="single" w:sz="4" w:space="0" w:color="auto"/>
            </w:tcBorders>
            <w:shd w:val="clear" w:color="auto" w:fill="FFFFFF"/>
            <w:vAlign w:val="bottom"/>
          </w:tcPr>
          <w:p w:rsidR="00DB453A" w:rsidRPr="001C63EF" w:rsidRDefault="00DB453A" w:rsidP="00DB453A">
            <w:pPr>
              <w:framePr w:w="9106" w:wrap="notBeside" w:vAnchor="text" w:hAnchor="page" w:x="1552" w:y="190"/>
              <w:spacing w:line="480" w:lineRule="auto"/>
              <w:ind w:left="160" w:firstLine="6"/>
              <w:rPr>
                <w:rFonts w:ascii="Times New Roman" w:hAnsi="Times New Roman" w:cs="Times New Roman"/>
              </w:rPr>
            </w:pPr>
          </w:p>
        </w:tc>
        <w:tc>
          <w:tcPr>
            <w:tcW w:w="1171" w:type="dxa"/>
            <w:tcBorders>
              <w:top w:val="single" w:sz="4" w:space="0" w:color="auto"/>
            </w:tcBorders>
            <w:shd w:val="clear" w:color="auto" w:fill="FFFFFF"/>
          </w:tcPr>
          <w:p w:rsidR="00DB453A" w:rsidRPr="001C63EF" w:rsidRDefault="00DB453A" w:rsidP="00DB453A">
            <w:pPr>
              <w:framePr w:w="9106" w:wrap="notBeside" w:vAnchor="text" w:hAnchor="page" w:x="1552" w:y="190"/>
              <w:spacing w:line="480" w:lineRule="auto"/>
              <w:rPr>
                <w:rFonts w:ascii="Times New Roman" w:hAnsi="Times New Roman" w:cs="Times New Roman"/>
              </w:rPr>
            </w:pPr>
          </w:p>
        </w:tc>
        <w:tc>
          <w:tcPr>
            <w:tcW w:w="3149" w:type="dxa"/>
            <w:gridSpan w:val="3"/>
            <w:tcBorders>
              <w:top w:val="single" w:sz="4" w:space="0" w:color="auto"/>
            </w:tcBorders>
            <w:shd w:val="clear" w:color="auto" w:fill="FFFFFF"/>
          </w:tcPr>
          <w:p w:rsidR="00DB453A" w:rsidRPr="001C63EF" w:rsidRDefault="00DB453A" w:rsidP="00DB453A">
            <w:pPr>
              <w:framePr w:w="9106" w:wrap="notBeside" w:vAnchor="text" w:hAnchor="page" w:x="1552" w:y="190"/>
              <w:spacing w:line="480" w:lineRule="auto"/>
              <w:jc w:val="center"/>
              <w:rPr>
                <w:rFonts w:ascii="Times New Roman" w:hAnsi="Times New Roman" w:cs="Times New Roman"/>
              </w:rPr>
            </w:pPr>
          </w:p>
        </w:tc>
      </w:tr>
    </w:tbl>
    <w:p w:rsidR="00DB453A" w:rsidRPr="001C63EF" w:rsidRDefault="00DB453A" w:rsidP="00DB453A">
      <w:pPr>
        <w:pStyle w:val="Tablecaption0"/>
        <w:shd w:val="clear" w:color="auto" w:fill="auto"/>
        <w:spacing w:line="240" w:lineRule="auto"/>
        <w:ind w:firstLine="0"/>
        <w:rPr>
          <w:sz w:val="24"/>
          <w:szCs w:val="24"/>
        </w:rPr>
      </w:pPr>
      <w:r w:rsidRPr="001C63EF">
        <w:rPr>
          <w:sz w:val="24"/>
          <w:szCs w:val="24"/>
        </w:rPr>
        <w:t xml:space="preserve">Table 3: Treatment Model: Multinomial </w:t>
      </w:r>
      <w:proofErr w:type="spellStart"/>
      <w:r w:rsidRPr="001C63EF">
        <w:rPr>
          <w:sz w:val="24"/>
          <w:szCs w:val="24"/>
        </w:rPr>
        <w:t>probit</w:t>
      </w:r>
      <w:proofErr w:type="spellEnd"/>
      <w:r w:rsidRPr="001C63EF">
        <w:rPr>
          <w:sz w:val="24"/>
          <w:szCs w:val="24"/>
        </w:rPr>
        <w:t xml:space="preserve"> regression estimates of the effect of </w:t>
      </w:r>
      <w:r w:rsidRPr="001C63EF">
        <w:rPr>
          <w:rStyle w:val="TablecaptionItalic"/>
        </w:rPr>
        <w:t>Circuit Alignment, Panel Alignment,</w:t>
      </w:r>
      <w:r w:rsidRPr="001C63EF">
        <w:rPr>
          <w:sz w:val="24"/>
          <w:szCs w:val="24"/>
        </w:rPr>
        <w:t xml:space="preserve"> their interaction, and a range of control variables on the decision of whether to negatively, neutrally, or positively treat a cited precedent. Neutral treatment is the baseline category </w:t>
      </w:r>
      <w:proofErr w:type="gramStart"/>
      <w:r w:rsidRPr="001C63EF">
        <w:rPr>
          <w:sz w:val="24"/>
          <w:szCs w:val="24"/>
        </w:rPr>
        <w:t>The</w:t>
      </w:r>
      <w:proofErr w:type="gramEnd"/>
      <w:r w:rsidRPr="001C63EF">
        <w:rPr>
          <w:sz w:val="24"/>
          <w:szCs w:val="24"/>
        </w:rPr>
        <w:t xml:space="preserve"> reported standard errors are robust standard errors that are clustered on the opinion and * denotes a p-value less than 0.05.</w:t>
      </w:r>
    </w:p>
    <w:p w:rsidR="00DB453A" w:rsidRPr="001C63EF" w:rsidRDefault="00DB453A" w:rsidP="00DB453A">
      <w:pPr>
        <w:spacing w:line="480" w:lineRule="auto"/>
        <w:rPr>
          <w:rFonts w:ascii="Times New Roman" w:hAnsi="Times New Roman" w:cs="Times New Roman"/>
        </w:rPr>
      </w:pPr>
    </w:p>
    <w:p w:rsidR="000F30BE" w:rsidRDefault="000F30BE" w:rsidP="000968F7">
      <w:pPr>
        <w:spacing w:line="480" w:lineRule="auto"/>
        <w:rPr>
          <w:rFonts w:ascii="Times New Roman" w:hAnsi="Times New Roman" w:cs="Times New Roman"/>
        </w:rPr>
      </w:pPr>
    </w:p>
    <w:p w:rsidR="000F30BE" w:rsidRDefault="000F30BE" w:rsidP="000968F7">
      <w:pPr>
        <w:spacing w:line="480" w:lineRule="auto"/>
        <w:rPr>
          <w:rFonts w:ascii="Times New Roman" w:hAnsi="Times New Roman" w:cs="Times New Roman"/>
        </w:rPr>
      </w:pPr>
    </w:p>
    <w:p w:rsidR="000F30BE" w:rsidRDefault="000F30BE" w:rsidP="000968F7">
      <w:pPr>
        <w:spacing w:line="480" w:lineRule="auto"/>
        <w:rPr>
          <w:rFonts w:ascii="Times New Roman" w:hAnsi="Times New Roman" w:cs="Times New Roman"/>
        </w:rPr>
      </w:pPr>
    </w:p>
    <w:p w:rsidR="00DB453A" w:rsidRPr="001C63EF" w:rsidRDefault="00DB453A" w:rsidP="000968F7">
      <w:pPr>
        <w:spacing w:line="480" w:lineRule="auto"/>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909"/>
        <w:gridCol w:w="1147"/>
        <w:gridCol w:w="845"/>
        <w:gridCol w:w="1157"/>
        <w:gridCol w:w="1272"/>
        <w:gridCol w:w="883"/>
        <w:gridCol w:w="1008"/>
      </w:tblGrid>
      <w:tr w:rsidR="003811E9" w:rsidRPr="001C63EF">
        <w:trPr>
          <w:trHeight w:hRule="exact" w:val="610"/>
          <w:jc w:val="center"/>
        </w:trPr>
        <w:tc>
          <w:tcPr>
            <w:tcW w:w="2909" w:type="dxa"/>
            <w:tcBorders>
              <w:bottom w:val="single" w:sz="4" w:space="0" w:color="auto"/>
            </w:tcBorders>
            <w:shd w:val="clear" w:color="auto" w:fill="FFFFFF"/>
          </w:tcPr>
          <w:p w:rsidR="003811E9" w:rsidRPr="001C63EF" w:rsidRDefault="003811E9" w:rsidP="003811E9">
            <w:pPr>
              <w:framePr w:w="9221" w:wrap="notBeside" w:vAnchor="text" w:hAnchor="text" w:xAlign="center" w:y="1"/>
              <w:rPr>
                <w:rFonts w:ascii="Times New Roman" w:hAnsi="Times New Roman" w:cs="Times New Roman"/>
              </w:rPr>
            </w:pPr>
          </w:p>
        </w:tc>
        <w:tc>
          <w:tcPr>
            <w:tcW w:w="1992" w:type="dxa"/>
            <w:gridSpan w:val="2"/>
            <w:tcBorders>
              <w:bottom w:val="single" w:sz="4" w:space="0" w:color="auto"/>
            </w:tcBorders>
            <w:shd w:val="clear" w:color="auto" w:fill="FFFFFF"/>
            <w:vAlign w:val="bottom"/>
          </w:tcPr>
          <w:p w:rsidR="003811E9" w:rsidRPr="001C63EF" w:rsidRDefault="003811E9" w:rsidP="003811E9">
            <w:pPr>
              <w:framePr w:w="9221" w:wrap="notBeside" w:vAnchor="text" w:hAnchor="text" w:xAlign="center" w:y="1"/>
              <w:rPr>
                <w:rStyle w:val="Bodytext2Bold"/>
                <w:rFonts w:eastAsiaTheme="minorEastAsia"/>
              </w:rPr>
            </w:pPr>
          </w:p>
        </w:tc>
        <w:tc>
          <w:tcPr>
            <w:tcW w:w="1157" w:type="dxa"/>
            <w:tcBorders>
              <w:bottom w:val="single" w:sz="4" w:space="0" w:color="auto"/>
            </w:tcBorders>
            <w:shd w:val="clear" w:color="auto" w:fill="FFFFFF"/>
            <w:vAlign w:val="bottom"/>
          </w:tcPr>
          <w:p w:rsidR="003811E9" w:rsidRPr="001C63EF" w:rsidRDefault="003811E9" w:rsidP="003811E9">
            <w:pPr>
              <w:framePr w:w="9221" w:wrap="notBeside" w:vAnchor="text" w:hAnchor="text" w:xAlign="center" w:y="1"/>
              <w:ind w:firstLine="53"/>
              <w:rPr>
                <w:rFonts w:ascii="Times New Roman" w:hAnsi="Times New Roman" w:cs="Times New Roman"/>
              </w:rPr>
            </w:pPr>
          </w:p>
        </w:tc>
        <w:tc>
          <w:tcPr>
            <w:tcW w:w="2155" w:type="dxa"/>
            <w:gridSpan w:val="2"/>
            <w:tcBorders>
              <w:bottom w:val="single" w:sz="4" w:space="0" w:color="auto"/>
            </w:tcBorders>
            <w:shd w:val="clear" w:color="auto" w:fill="FFFFFF"/>
            <w:vAlign w:val="bottom"/>
          </w:tcPr>
          <w:p w:rsidR="003811E9" w:rsidRPr="001C63EF" w:rsidRDefault="003811E9" w:rsidP="003811E9">
            <w:pPr>
              <w:framePr w:w="9221" w:wrap="notBeside" w:vAnchor="text" w:hAnchor="text" w:xAlign="center" w:y="1"/>
              <w:jc w:val="right"/>
              <w:rPr>
                <w:rStyle w:val="Bodytext2Bold"/>
                <w:rFonts w:eastAsiaTheme="minorEastAsia"/>
              </w:rPr>
            </w:pPr>
          </w:p>
        </w:tc>
        <w:tc>
          <w:tcPr>
            <w:tcW w:w="1008" w:type="dxa"/>
            <w:tcBorders>
              <w:bottom w:val="single" w:sz="4" w:space="0" w:color="auto"/>
            </w:tcBorders>
            <w:shd w:val="clear" w:color="auto" w:fill="FFFFFF"/>
            <w:vAlign w:val="bottom"/>
          </w:tcPr>
          <w:p w:rsidR="003811E9" w:rsidRPr="001C63EF" w:rsidRDefault="003811E9" w:rsidP="003811E9">
            <w:pPr>
              <w:framePr w:w="9221" w:wrap="notBeside" w:vAnchor="text" w:hAnchor="text" w:xAlign="center" w:y="1"/>
              <w:ind w:firstLine="96"/>
              <w:rPr>
                <w:rFonts w:ascii="Times New Roman" w:hAnsi="Times New Roman" w:cs="Times New Roman"/>
              </w:rPr>
            </w:pPr>
          </w:p>
        </w:tc>
      </w:tr>
      <w:tr w:rsidR="00E42D13" w:rsidRPr="001C63EF">
        <w:trPr>
          <w:trHeight w:hRule="exact" w:val="610"/>
          <w:jc w:val="center"/>
        </w:trPr>
        <w:tc>
          <w:tcPr>
            <w:tcW w:w="2909" w:type="dxa"/>
            <w:tcBorders>
              <w:top w:val="single" w:sz="4" w:space="0" w:color="auto"/>
            </w:tcBorders>
            <w:shd w:val="clear" w:color="auto" w:fill="FFFFFF"/>
          </w:tcPr>
          <w:p w:rsidR="00E42D13" w:rsidRPr="001C63EF" w:rsidRDefault="00E42D13" w:rsidP="003811E9">
            <w:pPr>
              <w:framePr w:w="9221" w:wrap="notBeside" w:vAnchor="text" w:hAnchor="text" w:xAlign="center" w:y="1"/>
              <w:rPr>
                <w:rFonts w:ascii="Times New Roman" w:hAnsi="Times New Roman" w:cs="Times New Roman"/>
              </w:rPr>
            </w:pPr>
          </w:p>
        </w:tc>
        <w:tc>
          <w:tcPr>
            <w:tcW w:w="1992" w:type="dxa"/>
            <w:gridSpan w:val="2"/>
            <w:tcBorders>
              <w:top w:val="single" w:sz="4" w:space="0" w:color="auto"/>
            </w:tcBorders>
            <w:shd w:val="clear" w:color="auto" w:fill="FFFFFF"/>
            <w:vAlign w:val="bottom"/>
          </w:tcPr>
          <w:p w:rsidR="00E42D13" w:rsidRPr="001C63EF" w:rsidRDefault="00E42D13" w:rsidP="003811E9">
            <w:pPr>
              <w:framePr w:w="9221" w:wrap="notBeside" w:vAnchor="text" w:hAnchor="text" w:xAlign="center" w:y="1"/>
              <w:jc w:val="right"/>
              <w:rPr>
                <w:rFonts w:ascii="Times New Roman" w:hAnsi="Times New Roman" w:cs="Times New Roman"/>
              </w:rPr>
            </w:pPr>
            <w:r w:rsidRPr="001C63EF">
              <w:rPr>
                <w:rStyle w:val="Bodytext2Bold"/>
                <w:rFonts w:eastAsiaTheme="minorEastAsia"/>
                <w:b w:val="0"/>
              </w:rPr>
              <w:t>Similarity %</w:t>
            </w:r>
          </w:p>
          <w:p w:rsidR="00E42D13" w:rsidRPr="001C63EF" w:rsidRDefault="00E42D13" w:rsidP="003811E9">
            <w:pPr>
              <w:framePr w:w="9221" w:wrap="notBeside" w:vAnchor="text" w:hAnchor="text" w:xAlign="center" w:y="1"/>
              <w:ind w:left="300" w:hanging="2"/>
              <w:rPr>
                <w:rFonts w:ascii="Times New Roman" w:hAnsi="Times New Roman" w:cs="Times New Roman"/>
              </w:rPr>
            </w:pPr>
            <w:proofErr w:type="spellStart"/>
            <w:r w:rsidRPr="001C63EF">
              <w:rPr>
                <w:rFonts w:ascii="Times New Roman" w:hAnsi="Times New Roman" w:cs="Times New Roman"/>
              </w:rPr>
              <w:t>Coef</w:t>
            </w:r>
            <w:proofErr w:type="spellEnd"/>
            <w:r w:rsidRPr="001C63EF">
              <w:rPr>
                <w:rFonts w:ascii="Times New Roman" w:hAnsi="Times New Roman" w:cs="Times New Roman"/>
              </w:rPr>
              <w:t xml:space="preserve">. </w:t>
            </w:r>
            <w:r w:rsidR="003811E9" w:rsidRPr="001C63EF">
              <w:rPr>
                <w:rFonts w:ascii="Times New Roman" w:hAnsi="Times New Roman" w:cs="Times New Roman"/>
              </w:rPr>
              <w:t xml:space="preserve">       </w:t>
            </w:r>
            <w:r w:rsidRPr="001C63EF">
              <w:rPr>
                <w:rFonts w:ascii="Times New Roman" w:hAnsi="Times New Roman" w:cs="Times New Roman"/>
              </w:rPr>
              <w:t>S.E.</w:t>
            </w:r>
          </w:p>
        </w:tc>
        <w:tc>
          <w:tcPr>
            <w:tcW w:w="1157" w:type="dxa"/>
            <w:tcBorders>
              <w:top w:val="single" w:sz="4" w:space="0" w:color="auto"/>
            </w:tcBorders>
            <w:shd w:val="clear" w:color="auto" w:fill="FFFFFF"/>
            <w:vAlign w:val="bottom"/>
          </w:tcPr>
          <w:p w:rsidR="00E42D13" w:rsidRPr="001C63EF" w:rsidRDefault="00E42D13" w:rsidP="003811E9">
            <w:pPr>
              <w:framePr w:w="9221" w:wrap="notBeside" w:vAnchor="text" w:hAnchor="text" w:xAlign="center" w:y="1"/>
              <w:ind w:firstLine="53"/>
              <w:rPr>
                <w:rFonts w:ascii="Times New Roman" w:hAnsi="Times New Roman" w:cs="Times New Roman"/>
              </w:rPr>
            </w:pPr>
            <w:r w:rsidRPr="001C63EF">
              <w:rPr>
                <w:rFonts w:ascii="Times New Roman" w:hAnsi="Times New Roman" w:cs="Times New Roman"/>
              </w:rPr>
              <w:t>&gt; 20</w:t>
            </w:r>
          </w:p>
          <w:p w:rsidR="00E42D13" w:rsidRPr="001C63EF" w:rsidRDefault="00E42D13" w:rsidP="003811E9">
            <w:pPr>
              <w:framePr w:w="9221" w:wrap="notBeside" w:vAnchor="text" w:hAnchor="text" w:xAlign="center" w:y="1"/>
              <w:ind w:left="160" w:hanging="6"/>
              <w:rPr>
                <w:rFonts w:ascii="Times New Roman" w:hAnsi="Times New Roman" w:cs="Times New Roman"/>
              </w:rPr>
            </w:pPr>
            <w:proofErr w:type="gramStart"/>
            <w:r w:rsidRPr="001C63EF">
              <w:rPr>
                <w:rFonts w:ascii="Times New Roman" w:hAnsi="Times New Roman" w:cs="Times New Roman"/>
                <w:i/>
              </w:rPr>
              <w:t>p</w:t>
            </w:r>
            <w:proofErr w:type="gramEnd"/>
            <w:r w:rsidRPr="001C63EF">
              <w:rPr>
                <w:rFonts w:ascii="Times New Roman" w:hAnsi="Times New Roman" w:cs="Times New Roman"/>
              </w:rPr>
              <w:t>-value</w:t>
            </w:r>
          </w:p>
        </w:tc>
        <w:tc>
          <w:tcPr>
            <w:tcW w:w="2155" w:type="dxa"/>
            <w:gridSpan w:val="2"/>
            <w:tcBorders>
              <w:top w:val="single" w:sz="4" w:space="0" w:color="auto"/>
            </w:tcBorders>
            <w:shd w:val="clear" w:color="auto" w:fill="FFFFFF"/>
            <w:vAlign w:val="bottom"/>
          </w:tcPr>
          <w:p w:rsidR="00E42D13" w:rsidRPr="001C63EF" w:rsidRDefault="00E42D13" w:rsidP="003811E9">
            <w:pPr>
              <w:framePr w:w="9221" w:wrap="notBeside" w:vAnchor="text" w:hAnchor="text" w:xAlign="center" w:y="1"/>
              <w:jc w:val="right"/>
              <w:rPr>
                <w:rFonts w:ascii="Times New Roman" w:hAnsi="Times New Roman" w:cs="Times New Roman"/>
              </w:rPr>
            </w:pPr>
            <w:r w:rsidRPr="001C63EF">
              <w:rPr>
                <w:rStyle w:val="Bodytext2Bold"/>
                <w:rFonts w:eastAsiaTheme="minorEastAsia"/>
                <w:b w:val="0"/>
              </w:rPr>
              <w:t>Similarity %</w:t>
            </w:r>
          </w:p>
          <w:p w:rsidR="00E42D13" w:rsidRPr="001C63EF" w:rsidRDefault="003811E9" w:rsidP="003811E9">
            <w:pPr>
              <w:framePr w:w="9221" w:wrap="notBeside" w:vAnchor="text" w:hAnchor="text" w:xAlign="center" w:y="1"/>
              <w:ind w:right="240"/>
              <w:jc w:val="center"/>
              <w:rPr>
                <w:rFonts w:ascii="Times New Roman" w:hAnsi="Times New Roman" w:cs="Times New Roman"/>
              </w:rPr>
            </w:pPr>
            <w:r w:rsidRPr="001C63EF">
              <w:rPr>
                <w:rFonts w:ascii="Times New Roman" w:hAnsi="Times New Roman" w:cs="Times New Roman"/>
              </w:rPr>
              <w:t xml:space="preserve">    </w:t>
            </w:r>
            <w:proofErr w:type="spellStart"/>
            <w:r w:rsidR="00E42D13" w:rsidRPr="001C63EF">
              <w:rPr>
                <w:rFonts w:ascii="Times New Roman" w:hAnsi="Times New Roman" w:cs="Times New Roman"/>
              </w:rPr>
              <w:t>Coef</w:t>
            </w:r>
            <w:proofErr w:type="spellEnd"/>
            <w:r w:rsidR="00E42D13" w:rsidRPr="001C63EF">
              <w:rPr>
                <w:rFonts w:ascii="Times New Roman" w:hAnsi="Times New Roman" w:cs="Times New Roman"/>
              </w:rPr>
              <w:t xml:space="preserve">. </w:t>
            </w:r>
            <w:r w:rsidRPr="001C63EF">
              <w:rPr>
                <w:rFonts w:ascii="Times New Roman" w:hAnsi="Times New Roman" w:cs="Times New Roman"/>
              </w:rPr>
              <w:t xml:space="preserve">        </w:t>
            </w:r>
            <w:r w:rsidR="00E42D13" w:rsidRPr="001C63EF">
              <w:rPr>
                <w:rFonts w:ascii="Times New Roman" w:hAnsi="Times New Roman" w:cs="Times New Roman"/>
              </w:rPr>
              <w:t>S.E.</w:t>
            </w:r>
          </w:p>
        </w:tc>
        <w:tc>
          <w:tcPr>
            <w:tcW w:w="1008" w:type="dxa"/>
            <w:tcBorders>
              <w:top w:val="single" w:sz="4" w:space="0" w:color="auto"/>
            </w:tcBorders>
            <w:shd w:val="clear" w:color="auto" w:fill="FFFFFF"/>
            <w:vAlign w:val="bottom"/>
          </w:tcPr>
          <w:p w:rsidR="00E42D13" w:rsidRPr="001C63EF" w:rsidRDefault="00E42D13" w:rsidP="003811E9">
            <w:pPr>
              <w:framePr w:w="9221" w:wrap="notBeside" w:vAnchor="text" w:hAnchor="text" w:xAlign="center" w:y="1"/>
              <w:ind w:firstLine="96"/>
              <w:rPr>
                <w:rFonts w:ascii="Times New Roman" w:hAnsi="Times New Roman" w:cs="Times New Roman"/>
              </w:rPr>
            </w:pPr>
            <w:r w:rsidRPr="001C63EF">
              <w:rPr>
                <w:rFonts w:ascii="Times New Roman" w:hAnsi="Times New Roman" w:cs="Times New Roman"/>
              </w:rPr>
              <w:t>&gt; 80</w:t>
            </w:r>
          </w:p>
          <w:p w:rsidR="00E42D13" w:rsidRPr="001C63EF" w:rsidRDefault="00E42D13" w:rsidP="003811E9">
            <w:pPr>
              <w:framePr w:w="9221" w:wrap="notBeside" w:vAnchor="text" w:hAnchor="text" w:xAlign="center" w:y="1"/>
              <w:ind w:firstLine="96"/>
              <w:rPr>
                <w:rFonts w:ascii="Times New Roman" w:hAnsi="Times New Roman" w:cs="Times New Roman"/>
              </w:rPr>
            </w:pPr>
            <w:proofErr w:type="gramStart"/>
            <w:r w:rsidRPr="001C63EF">
              <w:rPr>
                <w:rFonts w:ascii="Times New Roman" w:hAnsi="Times New Roman" w:cs="Times New Roman"/>
                <w:i/>
              </w:rPr>
              <w:t>p</w:t>
            </w:r>
            <w:proofErr w:type="gramEnd"/>
            <w:r w:rsidRPr="001C63EF">
              <w:rPr>
                <w:rFonts w:ascii="Times New Roman" w:hAnsi="Times New Roman" w:cs="Times New Roman"/>
              </w:rPr>
              <w:t>-value</w:t>
            </w:r>
          </w:p>
        </w:tc>
      </w:tr>
      <w:tr w:rsidR="00E42D13" w:rsidRPr="001C63EF">
        <w:trPr>
          <w:trHeight w:hRule="exact" w:val="288"/>
          <w:jc w:val="center"/>
        </w:trPr>
        <w:tc>
          <w:tcPr>
            <w:tcW w:w="2909" w:type="dxa"/>
            <w:tcBorders>
              <w:top w:val="single" w:sz="4" w:space="0" w:color="auto"/>
            </w:tcBorders>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Circuit Alignment</w:t>
            </w:r>
          </w:p>
        </w:tc>
        <w:tc>
          <w:tcPr>
            <w:tcW w:w="1147" w:type="dxa"/>
            <w:tcBorders>
              <w:top w:val="single" w:sz="4" w:space="0" w:color="auto"/>
            </w:tcBorders>
            <w:shd w:val="clear" w:color="auto" w:fill="FFFFFF"/>
            <w:vAlign w:val="bottom"/>
          </w:tcPr>
          <w:p w:rsidR="00E42D13" w:rsidRPr="001C63EF" w:rsidRDefault="00E42D13" w:rsidP="000968F7">
            <w:pPr>
              <w:framePr w:w="9221" w:wrap="notBeside" w:vAnchor="text" w:hAnchor="text" w:xAlign="center" w:y="1"/>
              <w:spacing w:line="480" w:lineRule="auto"/>
              <w:ind w:right="240"/>
              <w:jc w:val="right"/>
              <w:rPr>
                <w:rFonts w:ascii="Times New Roman" w:hAnsi="Times New Roman" w:cs="Times New Roman"/>
              </w:rPr>
            </w:pPr>
            <w:r w:rsidRPr="001C63EF">
              <w:rPr>
                <w:rFonts w:ascii="Times New Roman" w:hAnsi="Times New Roman" w:cs="Times New Roman"/>
              </w:rPr>
              <w:t>0.018</w:t>
            </w:r>
          </w:p>
        </w:tc>
        <w:tc>
          <w:tcPr>
            <w:tcW w:w="845" w:type="dxa"/>
            <w:tcBorders>
              <w:top w:val="single" w:sz="4" w:space="0" w:color="auto"/>
            </w:tcBorders>
            <w:shd w:val="clear" w:color="auto" w:fill="FFFFFF"/>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0.014</w:t>
            </w:r>
          </w:p>
        </w:tc>
        <w:tc>
          <w:tcPr>
            <w:tcW w:w="1157" w:type="dxa"/>
            <w:tcBorders>
              <w:top w:val="single" w:sz="4" w:space="0" w:color="auto"/>
            </w:tcBorders>
            <w:shd w:val="clear" w:color="auto" w:fill="FFFFFF"/>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Fonts w:ascii="Times New Roman" w:hAnsi="Times New Roman" w:cs="Times New Roman"/>
              </w:rPr>
              <w:t>0.215</w:t>
            </w:r>
          </w:p>
        </w:tc>
        <w:tc>
          <w:tcPr>
            <w:tcW w:w="1272" w:type="dxa"/>
            <w:tcBorders>
              <w:top w:val="single" w:sz="4" w:space="0" w:color="auto"/>
            </w:tcBorders>
            <w:shd w:val="clear" w:color="auto" w:fill="FFFFFF"/>
            <w:vAlign w:val="bottom"/>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-0.018</w:t>
            </w:r>
          </w:p>
        </w:tc>
        <w:tc>
          <w:tcPr>
            <w:tcW w:w="883" w:type="dxa"/>
            <w:tcBorders>
              <w:top w:val="single" w:sz="4" w:space="0" w:color="auto"/>
            </w:tcBorders>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0.017</w:t>
            </w:r>
          </w:p>
        </w:tc>
        <w:tc>
          <w:tcPr>
            <w:tcW w:w="1008" w:type="dxa"/>
            <w:tcBorders>
              <w:top w:val="single" w:sz="4" w:space="0" w:color="auto"/>
            </w:tcBorders>
            <w:shd w:val="clear" w:color="auto" w:fill="FFFFFF"/>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Fonts w:ascii="Times New Roman" w:hAnsi="Times New Roman" w:cs="Times New Roman"/>
              </w:rPr>
              <w:t>0.302</w:t>
            </w:r>
          </w:p>
        </w:tc>
      </w:tr>
      <w:tr w:rsidR="00E42D13" w:rsidRPr="001C63EF">
        <w:trPr>
          <w:trHeight w:hRule="exact" w:val="288"/>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Panel Alignment</w:t>
            </w:r>
          </w:p>
        </w:tc>
        <w:tc>
          <w:tcPr>
            <w:tcW w:w="1147" w:type="dxa"/>
            <w:shd w:val="clear" w:color="auto" w:fill="FFFFFF"/>
            <w:vAlign w:val="bottom"/>
          </w:tcPr>
          <w:p w:rsidR="00E42D13" w:rsidRPr="001C63EF" w:rsidRDefault="00E42D13" w:rsidP="000968F7">
            <w:pPr>
              <w:framePr w:w="9221" w:wrap="notBeside" w:vAnchor="text" w:hAnchor="text" w:xAlign="center" w:y="1"/>
              <w:spacing w:line="480" w:lineRule="auto"/>
              <w:ind w:right="240"/>
              <w:jc w:val="right"/>
              <w:rPr>
                <w:rFonts w:ascii="Times New Roman" w:hAnsi="Times New Roman" w:cs="Times New Roman"/>
              </w:rPr>
            </w:pPr>
            <w:r w:rsidRPr="001C63EF">
              <w:rPr>
                <w:rFonts w:ascii="Times New Roman" w:hAnsi="Times New Roman" w:cs="Times New Roman"/>
              </w:rPr>
              <w:t>-0.006</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Style w:val="Bodytext2115pt"/>
                <w:rFonts w:eastAsiaTheme="minorEastAsia"/>
                <w:sz w:val="24"/>
                <w:szCs w:val="24"/>
              </w:rPr>
              <w:t>0.011</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Fonts w:ascii="Times New Roman" w:hAnsi="Times New Roman" w:cs="Times New Roman"/>
              </w:rPr>
              <w:t>0.616</w:t>
            </w:r>
          </w:p>
        </w:tc>
        <w:tc>
          <w:tcPr>
            <w:tcW w:w="1272" w:type="dxa"/>
            <w:shd w:val="clear" w:color="auto" w:fill="FFFFFF"/>
            <w:vAlign w:val="bottom"/>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0.006</w:t>
            </w:r>
          </w:p>
        </w:tc>
        <w:tc>
          <w:tcPr>
            <w:tcW w:w="883" w:type="dxa"/>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0.014</w:t>
            </w:r>
          </w:p>
        </w:tc>
        <w:tc>
          <w:tcPr>
            <w:tcW w:w="1008" w:type="dxa"/>
            <w:shd w:val="clear" w:color="auto" w:fill="FFFFFF"/>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Fonts w:ascii="Times New Roman" w:hAnsi="Times New Roman" w:cs="Times New Roman"/>
              </w:rPr>
              <w:t>0.685</w:t>
            </w:r>
          </w:p>
        </w:tc>
      </w:tr>
      <w:tr w:rsidR="00E42D13" w:rsidRPr="001C63EF">
        <w:trPr>
          <w:trHeight w:hRule="exact" w:val="293"/>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Cir. Align. X Pan. Align</w:t>
            </w:r>
          </w:p>
        </w:tc>
        <w:tc>
          <w:tcPr>
            <w:tcW w:w="1147" w:type="dxa"/>
            <w:shd w:val="clear" w:color="auto" w:fill="FFFFFF"/>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0.156*</w:t>
            </w:r>
          </w:p>
        </w:tc>
        <w:tc>
          <w:tcPr>
            <w:tcW w:w="845" w:type="dxa"/>
            <w:shd w:val="clear" w:color="auto" w:fill="FFFFFF"/>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0.058</w:t>
            </w:r>
          </w:p>
        </w:tc>
        <w:tc>
          <w:tcPr>
            <w:tcW w:w="1157" w:type="dxa"/>
            <w:shd w:val="clear" w:color="auto" w:fill="FFFFFF"/>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Fonts w:ascii="Times New Roman" w:hAnsi="Times New Roman" w:cs="Times New Roman"/>
              </w:rPr>
              <w:t>0.007</w:t>
            </w:r>
          </w:p>
        </w:tc>
        <w:tc>
          <w:tcPr>
            <w:tcW w:w="1272" w:type="dxa"/>
            <w:shd w:val="clear" w:color="auto" w:fill="FFFFFF"/>
            <w:vAlign w:val="bottom"/>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0.112</w:t>
            </w:r>
          </w:p>
        </w:tc>
        <w:tc>
          <w:tcPr>
            <w:tcW w:w="883" w:type="dxa"/>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0.064</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Fonts w:ascii="Times New Roman" w:hAnsi="Times New Roman" w:cs="Times New Roman"/>
              </w:rPr>
              <w:t>0.081</w:t>
            </w:r>
          </w:p>
        </w:tc>
      </w:tr>
      <w:tr w:rsidR="00E42D13" w:rsidRPr="001C63EF">
        <w:trPr>
          <w:trHeight w:hRule="exact" w:val="283"/>
          <w:jc w:val="center"/>
        </w:trPr>
        <w:tc>
          <w:tcPr>
            <w:tcW w:w="2909" w:type="dxa"/>
            <w:shd w:val="clear" w:color="auto" w:fill="FFFFFF"/>
            <w:vAlign w:val="bottom"/>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Similarity Percentile</w:t>
            </w:r>
          </w:p>
        </w:tc>
        <w:tc>
          <w:tcPr>
            <w:tcW w:w="1147" w:type="dxa"/>
            <w:shd w:val="clear" w:color="auto" w:fill="FFFFFF"/>
            <w:vAlign w:val="center"/>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0.027*</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Style w:val="Bodytext2115pt"/>
                <w:rFonts w:eastAsiaTheme="minorEastAsia"/>
                <w:sz w:val="24"/>
                <w:szCs w:val="24"/>
              </w:rPr>
              <w:t>0.000</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vAlign w:val="center"/>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0.072*</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Style w:val="Bodytext2115pt"/>
                <w:rFonts w:eastAsiaTheme="minorEastAsia"/>
                <w:sz w:val="24"/>
                <w:szCs w:val="24"/>
              </w:rPr>
              <w:t>0.001</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83"/>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Same Author</w:t>
            </w:r>
          </w:p>
        </w:tc>
        <w:tc>
          <w:tcPr>
            <w:tcW w:w="1147" w:type="dxa"/>
            <w:shd w:val="clear" w:color="auto" w:fill="FFFFFF"/>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0.178*</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Style w:val="Bodytext2115pt"/>
                <w:rFonts w:eastAsiaTheme="minorEastAsia"/>
                <w:sz w:val="24"/>
                <w:szCs w:val="24"/>
              </w:rPr>
              <w:t>0.011</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0.174*</w:t>
            </w:r>
          </w:p>
        </w:tc>
        <w:tc>
          <w:tcPr>
            <w:tcW w:w="883" w:type="dxa"/>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0.014</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88"/>
          <w:jc w:val="center"/>
        </w:trPr>
        <w:tc>
          <w:tcPr>
            <w:tcW w:w="2909" w:type="dxa"/>
            <w:shd w:val="clear" w:color="auto" w:fill="FFFFFF"/>
            <w:vAlign w:val="bottom"/>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Previous Cite by Author</w:t>
            </w:r>
          </w:p>
        </w:tc>
        <w:tc>
          <w:tcPr>
            <w:tcW w:w="1147" w:type="dxa"/>
            <w:shd w:val="clear" w:color="auto" w:fill="FFFFFF"/>
            <w:vAlign w:val="center"/>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0.202*</w:t>
            </w:r>
          </w:p>
        </w:tc>
        <w:tc>
          <w:tcPr>
            <w:tcW w:w="845" w:type="dxa"/>
            <w:shd w:val="clear" w:color="auto" w:fill="FFFFFF"/>
            <w:vAlign w:val="center"/>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0.009</w:t>
            </w:r>
          </w:p>
        </w:tc>
        <w:tc>
          <w:tcPr>
            <w:tcW w:w="1157" w:type="dxa"/>
            <w:shd w:val="clear" w:color="auto" w:fill="FFFFFF"/>
            <w:vAlign w:val="center"/>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vAlign w:val="center"/>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0.223*</w:t>
            </w:r>
          </w:p>
        </w:tc>
        <w:tc>
          <w:tcPr>
            <w:tcW w:w="883" w:type="dxa"/>
            <w:shd w:val="clear" w:color="auto" w:fill="FFFFFF"/>
            <w:vAlign w:val="center"/>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Style w:val="Bodytext2115pt"/>
                <w:rFonts w:eastAsiaTheme="minorEastAsia"/>
                <w:sz w:val="24"/>
                <w:szCs w:val="24"/>
              </w:rPr>
              <w:t>0.011</w:t>
            </w:r>
          </w:p>
        </w:tc>
        <w:tc>
          <w:tcPr>
            <w:tcW w:w="1008" w:type="dxa"/>
            <w:shd w:val="clear" w:color="auto" w:fill="FFFFFF"/>
            <w:vAlign w:val="center"/>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93"/>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Dissent (prec.)</w:t>
            </w:r>
          </w:p>
        </w:tc>
        <w:tc>
          <w:tcPr>
            <w:tcW w:w="1147" w:type="dxa"/>
            <w:shd w:val="clear" w:color="auto" w:fill="FFFFFF"/>
            <w:vAlign w:val="bottom"/>
          </w:tcPr>
          <w:p w:rsidR="00E42D13" w:rsidRPr="001C63EF" w:rsidRDefault="00E42D13" w:rsidP="000968F7">
            <w:pPr>
              <w:framePr w:w="9221" w:wrap="notBeside" w:vAnchor="text" w:hAnchor="text" w:xAlign="center" w:y="1"/>
              <w:spacing w:line="480" w:lineRule="auto"/>
              <w:ind w:right="240"/>
              <w:jc w:val="right"/>
              <w:rPr>
                <w:rFonts w:ascii="Times New Roman" w:hAnsi="Times New Roman" w:cs="Times New Roman"/>
              </w:rPr>
            </w:pPr>
            <w:r w:rsidRPr="001C63EF">
              <w:rPr>
                <w:rFonts w:ascii="Times New Roman" w:hAnsi="Times New Roman" w:cs="Times New Roman"/>
              </w:rPr>
              <w:t>-0.006</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0.008</w:t>
            </w:r>
          </w:p>
        </w:tc>
        <w:tc>
          <w:tcPr>
            <w:tcW w:w="1157" w:type="dxa"/>
            <w:shd w:val="clear" w:color="auto" w:fill="FFFFFF"/>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Fonts w:ascii="Times New Roman" w:hAnsi="Times New Roman" w:cs="Times New Roman"/>
              </w:rPr>
              <w:t>0.437</w:t>
            </w:r>
          </w:p>
        </w:tc>
        <w:tc>
          <w:tcPr>
            <w:tcW w:w="1272" w:type="dxa"/>
            <w:shd w:val="clear" w:color="auto" w:fill="FFFFFF"/>
            <w:vAlign w:val="bottom"/>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-0.018</w:t>
            </w:r>
          </w:p>
        </w:tc>
        <w:tc>
          <w:tcPr>
            <w:tcW w:w="883" w:type="dxa"/>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0.009</w:t>
            </w:r>
          </w:p>
        </w:tc>
        <w:tc>
          <w:tcPr>
            <w:tcW w:w="1008" w:type="dxa"/>
            <w:shd w:val="clear" w:color="auto" w:fill="FFFFFF"/>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Fonts w:ascii="Times New Roman" w:hAnsi="Times New Roman" w:cs="Times New Roman"/>
              </w:rPr>
              <w:t>0.050</w:t>
            </w:r>
          </w:p>
        </w:tc>
      </w:tr>
      <w:tr w:rsidR="00E42D13" w:rsidRPr="001C63EF">
        <w:trPr>
          <w:trHeight w:hRule="exact" w:val="293"/>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 xml:space="preserve">Per </w:t>
            </w:r>
            <w:proofErr w:type="spellStart"/>
            <w:r w:rsidRPr="001C63EF">
              <w:rPr>
                <w:rFonts w:ascii="Times New Roman" w:hAnsi="Times New Roman" w:cs="Times New Roman"/>
              </w:rPr>
              <w:t>curiam</w:t>
            </w:r>
            <w:proofErr w:type="spellEnd"/>
            <w:r w:rsidRPr="001C63EF">
              <w:rPr>
                <w:rFonts w:ascii="Times New Roman" w:hAnsi="Times New Roman" w:cs="Times New Roman"/>
              </w:rPr>
              <w:t xml:space="preserve"> (prec.)</w:t>
            </w:r>
          </w:p>
        </w:tc>
        <w:tc>
          <w:tcPr>
            <w:tcW w:w="1147" w:type="dxa"/>
            <w:shd w:val="clear" w:color="auto" w:fill="FFFFFF"/>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-0.075*</w:t>
            </w:r>
          </w:p>
        </w:tc>
        <w:tc>
          <w:tcPr>
            <w:tcW w:w="845" w:type="dxa"/>
            <w:shd w:val="clear" w:color="auto" w:fill="FFFFFF"/>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0.015</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-0.117*</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0.018</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83"/>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En banc (prec.)</w:t>
            </w:r>
          </w:p>
        </w:tc>
        <w:tc>
          <w:tcPr>
            <w:tcW w:w="1147" w:type="dxa"/>
            <w:shd w:val="clear" w:color="auto" w:fill="FFFFFF"/>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-0.098*</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0.021</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-0.041</w:t>
            </w:r>
          </w:p>
        </w:tc>
        <w:tc>
          <w:tcPr>
            <w:tcW w:w="883" w:type="dxa"/>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0.024</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Fonts w:ascii="Times New Roman" w:hAnsi="Times New Roman" w:cs="Times New Roman"/>
              </w:rPr>
              <w:t>0.086</w:t>
            </w:r>
          </w:p>
        </w:tc>
      </w:tr>
      <w:tr w:rsidR="00E42D13" w:rsidRPr="001C63EF">
        <w:trPr>
          <w:trHeight w:hRule="exact" w:val="288"/>
          <w:jc w:val="center"/>
        </w:trPr>
        <w:tc>
          <w:tcPr>
            <w:tcW w:w="2909" w:type="dxa"/>
            <w:shd w:val="clear" w:color="auto" w:fill="FFFFFF"/>
            <w:vAlign w:val="bottom"/>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Elite Author (prec.)</w:t>
            </w:r>
          </w:p>
        </w:tc>
        <w:tc>
          <w:tcPr>
            <w:tcW w:w="1147" w:type="dxa"/>
            <w:shd w:val="clear" w:color="auto" w:fill="FFFFFF"/>
            <w:vAlign w:val="center"/>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-0.062*</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0.010</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vAlign w:val="center"/>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-0.047*</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0.012</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98"/>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Vitality</w:t>
            </w:r>
          </w:p>
        </w:tc>
        <w:tc>
          <w:tcPr>
            <w:tcW w:w="1147" w:type="dxa"/>
            <w:shd w:val="clear" w:color="auto" w:fill="FFFFFF"/>
          </w:tcPr>
          <w:p w:rsidR="00E42D13" w:rsidRPr="001C63EF" w:rsidRDefault="00E42D13" w:rsidP="000968F7">
            <w:pPr>
              <w:framePr w:w="9221" w:wrap="notBeside" w:vAnchor="text" w:hAnchor="text" w:xAlign="center" w:y="1"/>
              <w:spacing w:line="480" w:lineRule="auto"/>
              <w:ind w:right="240"/>
              <w:jc w:val="right"/>
              <w:rPr>
                <w:rFonts w:ascii="Times New Roman" w:hAnsi="Times New Roman" w:cs="Times New Roman"/>
              </w:rPr>
            </w:pPr>
            <w:r w:rsidRPr="001C63EF">
              <w:rPr>
                <w:rFonts w:ascii="Times New Roman" w:hAnsi="Times New Roman" w:cs="Times New Roman"/>
              </w:rPr>
              <w:t>0.003</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0.002</w:t>
            </w:r>
          </w:p>
        </w:tc>
        <w:tc>
          <w:tcPr>
            <w:tcW w:w="1157" w:type="dxa"/>
            <w:shd w:val="clear" w:color="auto" w:fill="FFFFFF"/>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Fonts w:ascii="Times New Roman" w:hAnsi="Times New Roman" w:cs="Times New Roman"/>
              </w:rPr>
              <w:t>0.297</w:t>
            </w:r>
          </w:p>
        </w:tc>
        <w:tc>
          <w:tcPr>
            <w:tcW w:w="1272" w:type="dxa"/>
            <w:shd w:val="clear" w:color="auto" w:fill="FFFFFF"/>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0.007*</w:t>
            </w:r>
          </w:p>
        </w:tc>
        <w:tc>
          <w:tcPr>
            <w:tcW w:w="883" w:type="dxa"/>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0.003</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Fonts w:ascii="Times New Roman" w:hAnsi="Times New Roman" w:cs="Times New Roman"/>
              </w:rPr>
              <w:t>0.021</w:t>
            </w:r>
          </w:p>
        </w:tc>
      </w:tr>
      <w:tr w:rsidR="00E42D13" w:rsidRPr="001C63EF">
        <w:trPr>
          <w:trHeight w:hRule="exact" w:val="278"/>
          <w:jc w:val="center"/>
        </w:trPr>
        <w:tc>
          <w:tcPr>
            <w:tcW w:w="2909" w:type="dxa"/>
            <w:shd w:val="clear" w:color="auto" w:fill="FFFFFF"/>
            <w:vAlign w:val="center"/>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Total Citations</w:t>
            </w:r>
          </w:p>
        </w:tc>
        <w:tc>
          <w:tcPr>
            <w:tcW w:w="1147" w:type="dxa"/>
            <w:shd w:val="clear" w:color="auto" w:fill="FFFFFF"/>
            <w:vAlign w:val="center"/>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0.014*</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Style w:val="Bodytext2115pt"/>
                <w:rFonts w:eastAsiaTheme="minorEastAsia"/>
                <w:sz w:val="24"/>
                <w:szCs w:val="24"/>
              </w:rPr>
              <w:t>0.001</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vAlign w:val="center"/>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0.012*</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Style w:val="Bodytext2115pt"/>
                <w:rFonts w:eastAsiaTheme="minorEastAsia"/>
                <w:sz w:val="24"/>
                <w:szCs w:val="24"/>
              </w:rPr>
              <w:t>0.001</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93"/>
          <w:jc w:val="center"/>
        </w:trPr>
        <w:tc>
          <w:tcPr>
            <w:tcW w:w="2909" w:type="dxa"/>
            <w:shd w:val="clear" w:color="auto" w:fill="FFFFFF"/>
            <w:vAlign w:val="bottom"/>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Total Treatment</w:t>
            </w:r>
          </w:p>
        </w:tc>
        <w:tc>
          <w:tcPr>
            <w:tcW w:w="1147" w:type="dxa"/>
            <w:shd w:val="clear" w:color="auto" w:fill="FFFFFF"/>
            <w:vAlign w:val="bottom"/>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0.030*</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0.003</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vAlign w:val="bottom"/>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0.039*</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0.003</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93"/>
          <w:jc w:val="center"/>
        </w:trPr>
        <w:tc>
          <w:tcPr>
            <w:tcW w:w="2909" w:type="dxa"/>
            <w:shd w:val="clear" w:color="auto" w:fill="FFFFFF"/>
            <w:vAlign w:val="bottom"/>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Age</w:t>
            </w:r>
          </w:p>
        </w:tc>
        <w:tc>
          <w:tcPr>
            <w:tcW w:w="1147" w:type="dxa"/>
            <w:shd w:val="clear" w:color="auto" w:fill="FFFFFF"/>
            <w:vAlign w:val="center"/>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-0.074*</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Style w:val="Bodytext2115pt"/>
                <w:rFonts w:eastAsiaTheme="minorEastAsia"/>
                <w:sz w:val="24"/>
                <w:szCs w:val="24"/>
              </w:rPr>
              <w:t>0.001</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vAlign w:val="center"/>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-0.075*</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Style w:val="Bodytext2115pt"/>
                <w:rFonts w:eastAsiaTheme="minorEastAsia"/>
                <w:sz w:val="24"/>
                <w:szCs w:val="24"/>
              </w:rPr>
              <w:t>0.001</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88"/>
          <w:jc w:val="center"/>
        </w:trPr>
        <w:tc>
          <w:tcPr>
            <w:tcW w:w="2909" w:type="dxa"/>
            <w:shd w:val="clear" w:color="auto" w:fill="FFFFFF"/>
            <w:vAlign w:val="bottom"/>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Age</w:t>
            </w:r>
            <w:r w:rsidRPr="001C63EF">
              <w:rPr>
                <w:rFonts w:ascii="Times New Roman" w:hAnsi="Times New Roman" w:cs="Times New Roman"/>
                <w:vertAlign w:val="superscript"/>
              </w:rPr>
              <w:t>2</w:t>
            </w:r>
          </w:p>
        </w:tc>
        <w:tc>
          <w:tcPr>
            <w:tcW w:w="1147" w:type="dxa"/>
            <w:shd w:val="clear" w:color="auto" w:fill="FFFFFF"/>
            <w:vAlign w:val="center"/>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0.001*</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Style w:val="Bodytext2115pt"/>
                <w:rFonts w:eastAsiaTheme="minorEastAsia"/>
                <w:sz w:val="24"/>
                <w:szCs w:val="24"/>
              </w:rPr>
              <w:t>0.000</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vAlign w:val="center"/>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0.001*</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Style w:val="Bodytext2115pt"/>
                <w:rFonts w:eastAsiaTheme="minorEastAsia"/>
                <w:sz w:val="24"/>
                <w:szCs w:val="24"/>
              </w:rPr>
              <w:t>0.000</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93"/>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Length (prec.)</w:t>
            </w:r>
          </w:p>
        </w:tc>
        <w:tc>
          <w:tcPr>
            <w:tcW w:w="1147" w:type="dxa"/>
            <w:shd w:val="clear" w:color="auto" w:fill="FFFFFF"/>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0.021*</w:t>
            </w:r>
          </w:p>
        </w:tc>
        <w:tc>
          <w:tcPr>
            <w:tcW w:w="845" w:type="dxa"/>
            <w:shd w:val="clear" w:color="auto" w:fill="FFFFFF"/>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0.005</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0.015*</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0.006</w:t>
            </w:r>
          </w:p>
        </w:tc>
        <w:tc>
          <w:tcPr>
            <w:tcW w:w="1008" w:type="dxa"/>
            <w:shd w:val="clear" w:color="auto" w:fill="FFFFFF"/>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Fonts w:ascii="Times New Roman" w:hAnsi="Times New Roman" w:cs="Times New Roman"/>
              </w:rPr>
              <w:t>0.009</w:t>
            </w:r>
          </w:p>
        </w:tc>
      </w:tr>
      <w:tr w:rsidR="00E42D13" w:rsidRPr="001C63EF">
        <w:trPr>
          <w:trHeight w:hRule="exact" w:val="298"/>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Prop. Quoted (prec.)</w:t>
            </w:r>
          </w:p>
        </w:tc>
        <w:tc>
          <w:tcPr>
            <w:tcW w:w="1147" w:type="dxa"/>
            <w:shd w:val="clear" w:color="auto" w:fill="FFFFFF"/>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-0.596*</w:t>
            </w:r>
          </w:p>
        </w:tc>
        <w:tc>
          <w:tcPr>
            <w:tcW w:w="845" w:type="dxa"/>
            <w:shd w:val="clear" w:color="auto" w:fill="FFFFFF"/>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0.047</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-0.417*</w:t>
            </w:r>
          </w:p>
        </w:tc>
        <w:tc>
          <w:tcPr>
            <w:tcW w:w="883" w:type="dxa"/>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0.056</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74"/>
          <w:jc w:val="center"/>
        </w:trPr>
        <w:tc>
          <w:tcPr>
            <w:tcW w:w="2909" w:type="dxa"/>
            <w:shd w:val="clear" w:color="auto" w:fill="FFFFFF"/>
            <w:vAlign w:val="center"/>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Author tenure</w:t>
            </w:r>
          </w:p>
        </w:tc>
        <w:tc>
          <w:tcPr>
            <w:tcW w:w="1147" w:type="dxa"/>
            <w:shd w:val="clear" w:color="auto" w:fill="FFFFFF"/>
            <w:vAlign w:val="center"/>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-0.002*</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Style w:val="Bodytext2115pt"/>
                <w:rFonts w:eastAsiaTheme="minorEastAsia"/>
                <w:sz w:val="24"/>
                <w:szCs w:val="24"/>
              </w:rPr>
              <w:t>0.001</w:t>
            </w:r>
          </w:p>
        </w:tc>
        <w:tc>
          <w:tcPr>
            <w:tcW w:w="1157" w:type="dxa"/>
            <w:shd w:val="clear" w:color="auto" w:fill="FFFFFF"/>
            <w:vAlign w:val="center"/>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Fonts w:ascii="Times New Roman" w:hAnsi="Times New Roman" w:cs="Times New Roman"/>
              </w:rPr>
              <w:t>0.003</w:t>
            </w:r>
          </w:p>
        </w:tc>
        <w:tc>
          <w:tcPr>
            <w:tcW w:w="1272" w:type="dxa"/>
            <w:shd w:val="clear" w:color="auto" w:fill="FFFFFF"/>
            <w:vAlign w:val="center"/>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-0.001*</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Style w:val="Bodytext2115pt"/>
                <w:rFonts w:eastAsiaTheme="minorEastAsia"/>
                <w:sz w:val="24"/>
                <w:szCs w:val="24"/>
              </w:rPr>
              <w:t>0.001</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Fonts w:ascii="Times New Roman" w:hAnsi="Times New Roman" w:cs="Times New Roman"/>
              </w:rPr>
              <w:t>0.028</w:t>
            </w:r>
          </w:p>
        </w:tc>
      </w:tr>
      <w:tr w:rsidR="00E42D13" w:rsidRPr="001C63EF">
        <w:trPr>
          <w:trHeight w:hRule="exact" w:val="298"/>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Dissent (opinion)</w:t>
            </w:r>
          </w:p>
        </w:tc>
        <w:tc>
          <w:tcPr>
            <w:tcW w:w="1147" w:type="dxa"/>
            <w:shd w:val="clear" w:color="auto" w:fill="FFFFFF"/>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-0.054*</w:t>
            </w:r>
          </w:p>
        </w:tc>
        <w:tc>
          <w:tcPr>
            <w:tcW w:w="845" w:type="dxa"/>
            <w:shd w:val="clear" w:color="auto" w:fill="FFFFFF"/>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0.013</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-0.060*</w:t>
            </w:r>
          </w:p>
        </w:tc>
        <w:tc>
          <w:tcPr>
            <w:tcW w:w="883" w:type="dxa"/>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0.015</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83"/>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Concurrence (opinion)</w:t>
            </w:r>
          </w:p>
        </w:tc>
        <w:tc>
          <w:tcPr>
            <w:tcW w:w="1147" w:type="dxa"/>
            <w:shd w:val="clear" w:color="auto" w:fill="FFFFFF"/>
          </w:tcPr>
          <w:p w:rsidR="00E42D13" w:rsidRPr="001C63EF" w:rsidRDefault="00E42D13" w:rsidP="000968F7">
            <w:pPr>
              <w:framePr w:w="9221" w:wrap="notBeside" w:vAnchor="text" w:hAnchor="text" w:xAlign="center" w:y="1"/>
              <w:spacing w:line="480" w:lineRule="auto"/>
              <w:ind w:right="240"/>
              <w:jc w:val="right"/>
              <w:rPr>
                <w:rFonts w:ascii="Times New Roman" w:hAnsi="Times New Roman" w:cs="Times New Roman"/>
              </w:rPr>
            </w:pPr>
            <w:r w:rsidRPr="001C63EF">
              <w:rPr>
                <w:rFonts w:ascii="Times New Roman" w:hAnsi="Times New Roman" w:cs="Times New Roman"/>
              </w:rPr>
              <w:t>-0.009</w:t>
            </w:r>
          </w:p>
        </w:tc>
        <w:tc>
          <w:tcPr>
            <w:tcW w:w="845" w:type="dxa"/>
            <w:shd w:val="clear" w:color="auto" w:fill="FFFFFF"/>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0.015</w:t>
            </w:r>
          </w:p>
        </w:tc>
        <w:tc>
          <w:tcPr>
            <w:tcW w:w="1157" w:type="dxa"/>
            <w:shd w:val="clear" w:color="auto" w:fill="FFFFFF"/>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Fonts w:ascii="Times New Roman" w:hAnsi="Times New Roman" w:cs="Times New Roman"/>
              </w:rPr>
              <w:t>0.572</w:t>
            </w:r>
          </w:p>
        </w:tc>
        <w:tc>
          <w:tcPr>
            <w:tcW w:w="1272" w:type="dxa"/>
            <w:shd w:val="clear" w:color="auto" w:fill="FFFFFF"/>
            <w:vAlign w:val="bottom"/>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-0.002</w:t>
            </w:r>
          </w:p>
        </w:tc>
        <w:tc>
          <w:tcPr>
            <w:tcW w:w="883" w:type="dxa"/>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0.017</w:t>
            </w:r>
          </w:p>
        </w:tc>
        <w:tc>
          <w:tcPr>
            <w:tcW w:w="1008" w:type="dxa"/>
            <w:shd w:val="clear" w:color="auto" w:fill="FFFFFF"/>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Fonts w:ascii="Times New Roman" w:hAnsi="Times New Roman" w:cs="Times New Roman"/>
              </w:rPr>
              <w:t>0.920</w:t>
            </w:r>
          </w:p>
        </w:tc>
      </w:tr>
      <w:tr w:rsidR="00E42D13" w:rsidRPr="001C63EF">
        <w:trPr>
          <w:trHeight w:hRule="exact" w:val="302"/>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Length (opinion)</w:t>
            </w:r>
          </w:p>
        </w:tc>
        <w:tc>
          <w:tcPr>
            <w:tcW w:w="1147" w:type="dxa"/>
            <w:shd w:val="clear" w:color="auto" w:fill="FFFFFF"/>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0.228*</w:t>
            </w:r>
          </w:p>
        </w:tc>
        <w:tc>
          <w:tcPr>
            <w:tcW w:w="845" w:type="dxa"/>
            <w:shd w:val="clear" w:color="auto" w:fill="FFFFFF"/>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0.007</w:t>
            </w:r>
          </w:p>
        </w:tc>
        <w:tc>
          <w:tcPr>
            <w:tcW w:w="1157" w:type="dxa"/>
            <w:shd w:val="clear" w:color="auto" w:fill="FFFFFF"/>
            <w:vAlign w:val="center"/>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0.190*</w:t>
            </w:r>
          </w:p>
        </w:tc>
        <w:tc>
          <w:tcPr>
            <w:tcW w:w="883" w:type="dxa"/>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0.007</w:t>
            </w:r>
          </w:p>
        </w:tc>
        <w:tc>
          <w:tcPr>
            <w:tcW w:w="1008" w:type="dxa"/>
            <w:shd w:val="clear" w:color="auto" w:fill="FFFFFF"/>
            <w:vAlign w:val="center"/>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78"/>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Circuit Size</w:t>
            </w:r>
          </w:p>
        </w:tc>
        <w:tc>
          <w:tcPr>
            <w:tcW w:w="1147" w:type="dxa"/>
            <w:shd w:val="clear" w:color="auto" w:fill="FFFFFF"/>
            <w:vAlign w:val="center"/>
          </w:tcPr>
          <w:p w:rsidR="00E42D13" w:rsidRPr="001C63EF" w:rsidRDefault="00E42D13" w:rsidP="000968F7">
            <w:pPr>
              <w:framePr w:w="9221" w:wrap="notBeside" w:vAnchor="text" w:hAnchor="text" w:xAlign="center" w:y="1"/>
              <w:spacing w:line="480" w:lineRule="auto"/>
              <w:ind w:right="240"/>
              <w:jc w:val="right"/>
              <w:rPr>
                <w:rFonts w:ascii="Times New Roman" w:hAnsi="Times New Roman" w:cs="Times New Roman"/>
              </w:rPr>
            </w:pPr>
            <w:r w:rsidRPr="001C63EF">
              <w:rPr>
                <w:rFonts w:ascii="Times New Roman" w:hAnsi="Times New Roman" w:cs="Times New Roman"/>
              </w:rPr>
              <w:t>0.002</w:t>
            </w:r>
          </w:p>
        </w:tc>
        <w:tc>
          <w:tcPr>
            <w:tcW w:w="845" w:type="dxa"/>
            <w:shd w:val="clear" w:color="auto" w:fill="FFFFFF"/>
            <w:vAlign w:val="center"/>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Style w:val="Bodytext2115pt"/>
                <w:rFonts w:eastAsiaTheme="minorEastAsia"/>
                <w:sz w:val="24"/>
                <w:szCs w:val="24"/>
              </w:rPr>
              <w:t>0.001</w:t>
            </w:r>
          </w:p>
        </w:tc>
        <w:tc>
          <w:tcPr>
            <w:tcW w:w="1157" w:type="dxa"/>
            <w:shd w:val="clear" w:color="auto" w:fill="FFFFFF"/>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Fonts w:ascii="Times New Roman" w:hAnsi="Times New Roman" w:cs="Times New Roman"/>
              </w:rPr>
              <w:t>0.056</w:t>
            </w:r>
          </w:p>
        </w:tc>
        <w:tc>
          <w:tcPr>
            <w:tcW w:w="1272" w:type="dxa"/>
            <w:shd w:val="clear" w:color="auto" w:fill="FFFFFF"/>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0.003*</w:t>
            </w:r>
          </w:p>
        </w:tc>
        <w:tc>
          <w:tcPr>
            <w:tcW w:w="883" w:type="dxa"/>
            <w:shd w:val="clear" w:color="auto" w:fill="FFFFFF"/>
            <w:vAlign w:val="center"/>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Style w:val="Bodytext2115pt"/>
                <w:rFonts w:eastAsiaTheme="minorEastAsia"/>
                <w:sz w:val="24"/>
                <w:szCs w:val="24"/>
              </w:rPr>
              <w:t>0.001</w:t>
            </w:r>
          </w:p>
        </w:tc>
        <w:tc>
          <w:tcPr>
            <w:tcW w:w="1008" w:type="dxa"/>
            <w:shd w:val="clear" w:color="auto" w:fill="FFFFFF"/>
            <w:vAlign w:val="center"/>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Fonts w:ascii="Times New Roman" w:hAnsi="Times New Roman" w:cs="Times New Roman"/>
              </w:rPr>
              <w:t>0.010</w:t>
            </w:r>
          </w:p>
        </w:tc>
      </w:tr>
      <w:tr w:rsidR="00E42D13" w:rsidRPr="001C63EF">
        <w:trPr>
          <w:trHeight w:hRule="exact" w:val="288"/>
          <w:jc w:val="center"/>
        </w:trPr>
        <w:tc>
          <w:tcPr>
            <w:tcW w:w="2909" w:type="dxa"/>
            <w:shd w:val="clear" w:color="auto" w:fill="FFFFFF"/>
            <w:vAlign w:val="center"/>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Year</w:t>
            </w:r>
          </w:p>
        </w:tc>
        <w:tc>
          <w:tcPr>
            <w:tcW w:w="1147" w:type="dxa"/>
            <w:shd w:val="clear" w:color="auto" w:fill="FFFFFF"/>
            <w:vAlign w:val="center"/>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0.012*</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Style w:val="Bodytext2115pt"/>
                <w:rFonts w:eastAsiaTheme="minorEastAsia"/>
                <w:sz w:val="24"/>
                <w:szCs w:val="24"/>
              </w:rPr>
              <w:t>0.001</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vAlign w:val="center"/>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0.014*</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Style w:val="Bodytext2115pt"/>
                <w:rFonts w:eastAsiaTheme="minorEastAsia"/>
                <w:sz w:val="24"/>
                <w:szCs w:val="24"/>
              </w:rPr>
              <w:t>0.001</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88"/>
          <w:jc w:val="center"/>
        </w:trPr>
        <w:tc>
          <w:tcPr>
            <w:tcW w:w="2909" w:type="dxa"/>
            <w:shd w:val="clear" w:color="auto" w:fill="FFFFFF"/>
            <w:vAlign w:val="bottom"/>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Size of Choice Set</w:t>
            </w:r>
          </w:p>
        </w:tc>
        <w:tc>
          <w:tcPr>
            <w:tcW w:w="1147" w:type="dxa"/>
            <w:shd w:val="clear" w:color="auto" w:fill="FFFFFF"/>
            <w:vAlign w:val="bottom"/>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-0.276*</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0.013</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vAlign w:val="bottom"/>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-0.297*</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0.016</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288"/>
          <w:jc w:val="center"/>
        </w:trPr>
        <w:tc>
          <w:tcPr>
            <w:tcW w:w="2909" w:type="dxa"/>
            <w:shd w:val="clear" w:color="auto" w:fill="FFFFFF"/>
            <w:vAlign w:val="center"/>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Caseload</w:t>
            </w:r>
          </w:p>
        </w:tc>
        <w:tc>
          <w:tcPr>
            <w:tcW w:w="1147" w:type="dxa"/>
            <w:shd w:val="clear" w:color="auto" w:fill="FFFFFF"/>
            <w:vAlign w:val="center"/>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0.000*</w:t>
            </w:r>
          </w:p>
        </w:tc>
        <w:tc>
          <w:tcPr>
            <w:tcW w:w="845" w:type="dxa"/>
            <w:shd w:val="clear" w:color="auto" w:fill="FFFFFF"/>
            <w:vAlign w:val="bottom"/>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Style w:val="Bodytext2115pt"/>
                <w:rFonts w:eastAsiaTheme="minorEastAsia"/>
                <w:sz w:val="24"/>
                <w:szCs w:val="24"/>
              </w:rPr>
              <w:t>0.000</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vAlign w:val="center"/>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0.000*</w:t>
            </w:r>
          </w:p>
        </w:tc>
        <w:tc>
          <w:tcPr>
            <w:tcW w:w="883" w:type="dxa"/>
            <w:shd w:val="clear" w:color="auto" w:fill="FFFFFF"/>
            <w:vAlign w:val="bottom"/>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Style w:val="Bodytext2115pt"/>
                <w:rFonts w:eastAsiaTheme="minorEastAsia"/>
                <w:sz w:val="24"/>
                <w:szCs w:val="24"/>
              </w:rPr>
              <w:t>0.000</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307"/>
          <w:jc w:val="center"/>
        </w:trPr>
        <w:tc>
          <w:tcPr>
            <w:tcW w:w="2909" w:type="dxa"/>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Intercept</w:t>
            </w:r>
          </w:p>
        </w:tc>
        <w:tc>
          <w:tcPr>
            <w:tcW w:w="1147" w:type="dxa"/>
            <w:shd w:val="clear" w:color="auto" w:fill="FFFFFF"/>
          </w:tcPr>
          <w:p w:rsidR="00E42D13" w:rsidRPr="001C63EF" w:rsidRDefault="00E42D13" w:rsidP="000968F7">
            <w:pPr>
              <w:framePr w:w="9221" w:wrap="notBeside" w:vAnchor="text" w:hAnchor="text" w:xAlign="center" w:y="1"/>
              <w:spacing w:line="480" w:lineRule="auto"/>
              <w:ind w:right="160"/>
              <w:jc w:val="right"/>
              <w:rPr>
                <w:rFonts w:ascii="Times New Roman" w:hAnsi="Times New Roman" w:cs="Times New Roman"/>
              </w:rPr>
            </w:pPr>
            <w:r w:rsidRPr="001C63EF">
              <w:rPr>
                <w:rFonts w:ascii="Times New Roman" w:hAnsi="Times New Roman" w:cs="Times New Roman"/>
              </w:rPr>
              <w:t>-28.832*</w:t>
            </w:r>
          </w:p>
        </w:tc>
        <w:tc>
          <w:tcPr>
            <w:tcW w:w="845" w:type="dxa"/>
            <w:shd w:val="clear" w:color="auto" w:fill="FFFFFF"/>
          </w:tcPr>
          <w:p w:rsidR="00E42D13" w:rsidRPr="001C63EF" w:rsidRDefault="00E42D13" w:rsidP="000968F7">
            <w:pPr>
              <w:framePr w:w="9221" w:wrap="notBeside" w:vAnchor="text" w:hAnchor="text" w:xAlign="center" w:y="1"/>
              <w:spacing w:line="480" w:lineRule="auto"/>
              <w:ind w:firstLine="125"/>
              <w:rPr>
                <w:rFonts w:ascii="Times New Roman" w:hAnsi="Times New Roman" w:cs="Times New Roman"/>
              </w:rPr>
            </w:pPr>
            <w:r w:rsidRPr="001C63EF">
              <w:rPr>
                <w:rFonts w:ascii="Times New Roman" w:hAnsi="Times New Roman" w:cs="Times New Roman"/>
              </w:rPr>
              <w:t>1.708</w:t>
            </w:r>
          </w:p>
        </w:tc>
        <w:tc>
          <w:tcPr>
            <w:tcW w:w="1157" w:type="dxa"/>
            <w:shd w:val="clear" w:color="auto" w:fill="FFFFFF"/>
            <w:vAlign w:val="bottom"/>
          </w:tcPr>
          <w:p w:rsidR="00E42D13" w:rsidRPr="001C63EF" w:rsidRDefault="00E42D13" w:rsidP="000968F7">
            <w:pPr>
              <w:framePr w:w="9221" w:wrap="notBeside" w:vAnchor="text" w:hAnchor="text" w:xAlign="center" w:y="1"/>
              <w:spacing w:line="480" w:lineRule="auto"/>
              <w:ind w:left="240"/>
              <w:rPr>
                <w:rFonts w:ascii="Times New Roman" w:hAnsi="Times New Roman" w:cs="Times New Roman"/>
              </w:rPr>
            </w:pPr>
            <w:r w:rsidRPr="001C63EF">
              <w:rPr>
                <w:rStyle w:val="Bodytext2115pt"/>
                <w:rFonts w:eastAsiaTheme="minorEastAsia"/>
                <w:sz w:val="24"/>
                <w:szCs w:val="24"/>
              </w:rPr>
              <w:t>0.000</w:t>
            </w:r>
          </w:p>
        </w:tc>
        <w:tc>
          <w:tcPr>
            <w:tcW w:w="1272" w:type="dxa"/>
            <w:shd w:val="clear" w:color="auto" w:fill="FFFFFF"/>
          </w:tcPr>
          <w:p w:rsidR="00E42D13" w:rsidRPr="001C63EF" w:rsidRDefault="00E42D13" w:rsidP="003811E9">
            <w:pPr>
              <w:framePr w:w="9221" w:wrap="notBeside" w:vAnchor="text" w:hAnchor="text" w:xAlign="center" w:y="1"/>
              <w:tabs>
                <w:tab w:val="decimal" w:pos="502"/>
              </w:tabs>
              <w:spacing w:line="480" w:lineRule="auto"/>
              <w:ind w:right="180"/>
              <w:rPr>
                <w:rFonts w:ascii="Times New Roman" w:hAnsi="Times New Roman" w:cs="Times New Roman"/>
              </w:rPr>
            </w:pPr>
            <w:r w:rsidRPr="001C63EF">
              <w:rPr>
                <w:rFonts w:ascii="Times New Roman" w:hAnsi="Times New Roman" w:cs="Times New Roman"/>
              </w:rPr>
              <w:t>-35.279*</w:t>
            </w:r>
          </w:p>
        </w:tc>
        <w:tc>
          <w:tcPr>
            <w:tcW w:w="883" w:type="dxa"/>
            <w:shd w:val="clear" w:color="auto" w:fill="FFFFFF"/>
          </w:tcPr>
          <w:p w:rsidR="00E42D13" w:rsidRPr="001C63EF" w:rsidRDefault="00E42D13" w:rsidP="000968F7">
            <w:pPr>
              <w:framePr w:w="9221" w:wrap="notBeside" w:vAnchor="text" w:hAnchor="text" w:xAlign="center" w:y="1"/>
              <w:spacing w:line="480" w:lineRule="auto"/>
              <w:ind w:firstLine="135"/>
              <w:rPr>
                <w:rFonts w:ascii="Times New Roman" w:hAnsi="Times New Roman" w:cs="Times New Roman"/>
              </w:rPr>
            </w:pPr>
            <w:r w:rsidRPr="001C63EF">
              <w:rPr>
                <w:rFonts w:ascii="Times New Roman" w:hAnsi="Times New Roman" w:cs="Times New Roman"/>
              </w:rPr>
              <w:t>1.943</w:t>
            </w:r>
          </w:p>
        </w:tc>
        <w:tc>
          <w:tcPr>
            <w:tcW w:w="1008" w:type="dxa"/>
            <w:shd w:val="clear" w:color="auto" w:fill="FFFFFF"/>
            <w:vAlign w:val="bottom"/>
          </w:tcPr>
          <w:p w:rsidR="00E42D13" w:rsidRPr="001C63EF" w:rsidRDefault="00E42D13" w:rsidP="000968F7">
            <w:pPr>
              <w:framePr w:w="9221" w:wrap="notBeside" w:vAnchor="text" w:hAnchor="text" w:xAlign="center" w:y="1"/>
              <w:spacing w:line="480" w:lineRule="auto"/>
              <w:ind w:left="220" w:hanging="8"/>
              <w:rPr>
                <w:rFonts w:ascii="Times New Roman" w:hAnsi="Times New Roman" w:cs="Times New Roman"/>
              </w:rPr>
            </w:pPr>
            <w:r w:rsidRPr="001C63EF">
              <w:rPr>
                <w:rStyle w:val="Bodytext2115pt"/>
                <w:rFonts w:eastAsiaTheme="minorEastAsia"/>
                <w:sz w:val="24"/>
                <w:szCs w:val="24"/>
              </w:rPr>
              <w:t>0.000</w:t>
            </w:r>
          </w:p>
        </w:tc>
      </w:tr>
      <w:tr w:rsidR="00E42D13" w:rsidRPr="001C63EF">
        <w:trPr>
          <w:trHeight w:hRule="exact" w:val="322"/>
          <w:jc w:val="center"/>
        </w:trPr>
        <w:tc>
          <w:tcPr>
            <w:tcW w:w="2909" w:type="dxa"/>
            <w:tcBorders>
              <w:top w:val="single" w:sz="4" w:space="0" w:color="auto"/>
              <w:bottom w:val="single" w:sz="4" w:space="0" w:color="auto"/>
            </w:tcBorders>
            <w:shd w:val="clear" w:color="auto" w:fill="FFFFFF"/>
          </w:tcPr>
          <w:p w:rsidR="00E42D13" w:rsidRPr="001C63EF" w:rsidRDefault="00E42D13" w:rsidP="000968F7">
            <w:pPr>
              <w:framePr w:w="9221" w:wrap="notBeside" w:vAnchor="text" w:hAnchor="text" w:xAlign="center" w:y="1"/>
              <w:spacing w:line="480" w:lineRule="auto"/>
              <w:ind w:left="160" w:hanging="1"/>
              <w:rPr>
                <w:rFonts w:ascii="Times New Roman" w:hAnsi="Times New Roman" w:cs="Times New Roman"/>
              </w:rPr>
            </w:pPr>
            <w:r w:rsidRPr="001C63EF">
              <w:rPr>
                <w:rFonts w:ascii="Times New Roman" w:hAnsi="Times New Roman" w:cs="Times New Roman"/>
              </w:rPr>
              <w:t>N</w:t>
            </w:r>
          </w:p>
        </w:tc>
        <w:tc>
          <w:tcPr>
            <w:tcW w:w="1992" w:type="dxa"/>
            <w:gridSpan w:val="2"/>
            <w:tcBorders>
              <w:top w:val="single" w:sz="4" w:space="0" w:color="auto"/>
              <w:bottom w:val="single" w:sz="4" w:space="0" w:color="auto"/>
            </w:tcBorders>
            <w:shd w:val="clear" w:color="auto" w:fill="FFFFFF"/>
          </w:tcPr>
          <w:p w:rsidR="00E42D13" w:rsidRPr="001C63EF" w:rsidRDefault="00E42D13" w:rsidP="000968F7">
            <w:pPr>
              <w:framePr w:w="9221" w:wrap="notBeside" w:vAnchor="text" w:hAnchor="text" w:xAlign="center" w:y="1"/>
              <w:spacing w:line="480" w:lineRule="auto"/>
              <w:jc w:val="right"/>
              <w:rPr>
                <w:rFonts w:ascii="Times New Roman" w:hAnsi="Times New Roman" w:cs="Times New Roman"/>
              </w:rPr>
            </w:pPr>
            <w:r w:rsidRPr="001C63EF">
              <w:rPr>
                <w:rFonts w:ascii="Times New Roman" w:hAnsi="Times New Roman" w:cs="Times New Roman"/>
              </w:rPr>
              <w:t>4,871,273</w:t>
            </w:r>
          </w:p>
        </w:tc>
        <w:tc>
          <w:tcPr>
            <w:tcW w:w="1157" w:type="dxa"/>
            <w:tcBorders>
              <w:top w:val="single" w:sz="4" w:space="0" w:color="auto"/>
              <w:bottom w:val="single" w:sz="4" w:space="0" w:color="auto"/>
            </w:tcBorders>
            <w:shd w:val="clear" w:color="auto" w:fill="FFFFFF"/>
          </w:tcPr>
          <w:p w:rsidR="00E42D13" w:rsidRPr="001C63EF" w:rsidRDefault="00E42D13" w:rsidP="000968F7">
            <w:pPr>
              <w:framePr w:w="9221" w:wrap="notBeside" w:vAnchor="text" w:hAnchor="text" w:xAlign="center" w:y="1"/>
              <w:spacing w:line="480" w:lineRule="auto"/>
              <w:rPr>
                <w:rFonts w:ascii="Times New Roman" w:hAnsi="Times New Roman" w:cs="Times New Roman"/>
              </w:rPr>
            </w:pPr>
          </w:p>
        </w:tc>
        <w:tc>
          <w:tcPr>
            <w:tcW w:w="2155" w:type="dxa"/>
            <w:gridSpan w:val="2"/>
            <w:tcBorders>
              <w:top w:val="single" w:sz="4" w:space="0" w:color="auto"/>
              <w:bottom w:val="single" w:sz="4" w:space="0" w:color="auto"/>
            </w:tcBorders>
            <w:shd w:val="clear" w:color="auto" w:fill="FFFFFF"/>
          </w:tcPr>
          <w:p w:rsidR="00E42D13" w:rsidRPr="001C63EF" w:rsidRDefault="00E42D13" w:rsidP="000968F7">
            <w:pPr>
              <w:framePr w:w="9221" w:wrap="notBeside" w:vAnchor="text" w:hAnchor="text" w:xAlign="center" w:y="1"/>
              <w:spacing w:line="480" w:lineRule="auto"/>
              <w:jc w:val="right"/>
              <w:rPr>
                <w:rFonts w:ascii="Times New Roman" w:hAnsi="Times New Roman" w:cs="Times New Roman"/>
              </w:rPr>
            </w:pPr>
            <w:r w:rsidRPr="001C63EF">
              <w:rPr>
                <w:rFonts w:ascii="Times New Roman" w:hAnsi="Times New Roman" w:cs="Times New Roman"/>
              </w:rPr>
              <w:t>1,200,402</w:t>
            </w:r>
          </w:p>
        </w:tc>
        <w:tc>
          <w:tcPr>
            <w:tcW w:w="1008" w:type="dxa"/>
            <w:tcBorders>
              <w:top w:val="single" w:sz="4" w:space="0" w:color="auto"/>
              <w:bottom w:val="single" w:sz="4" w:space="0" w:color="auto"/>
            </w:tcBorders>
            <w:shd w:val="clear" w:color="auto" w:fill="FFFFFF"/>
          </w:tcPr>
          <w:p w:rsidR="00E42D13" w:rsidRPr="001C63EF" w:rsidRDefault="00E42D13" w:rsidP="000968F7">
            <w:pPr>
              <w:framePr w:w="9221" w:wrap="notBeside" w:vAnchor="text" w:hAnchor="text" w:xAlign="center" w:y="1"/>
              <w:spacing w:line="480" w:lineRule="auto"/>
              <w:rPr>
                <w:rFonts w:ascii="Times New Roman" w:hAnsi="Times New Roman" w:cs="Times New Roman"/>
              </w:rPr>
            </w:pPr>
          </w:p>
        </w:tc>
      </w:tr>
      <w:tr w:rsidR="003811E9" w:rsidRPr="001C63EF">
        <w:trPr>
          <w:trHeight w:hRule="exact" w:val="322"/>
          <w:jc w:val="center"/>
        </w:trPr>
        <w:tc>
          <w:tcPr>
            <w:tcW w:w="2909" w:type="dxa"/>
            <w:tcBorders>
              <w:top w:val="single" w:sz="4" w:space="0" w:color="auto"/>
            </w:tcBorders>
            <w:shd w:val="clear" w:color="auto" w:fill="FFFFFF"/>
          </w:tcPr>
          <w:p w:rsidR="003811E9" w:rsidRPr="001C63EF" w:rsidRDefault="003811E9" w:rsidP="000968F7">
            <w:pPr>
              <w:framePr w:w="9221" w:wrap="notBeside" w:vAnchor="text" w:hAnchor="text" w:xAlign="center" w:y="1"/>
              <w:spacing w:line="480" w:lineRule="auto"/>
              <w:ind w:left="160" w:hanging="1"/>
              <w:rPr>
                <w:rFonts w:ascii="Times New Roman" w:hAnsi="Times New Roman" w:cs="Times New Roman"/>
              </w:rPr>
            </w:pPr>
          </w:p>
        </w:tc>
        <w:tc>
          <w:tcPr>
            <w:tcW w:w="1992" w:type="dxa"/>
            <w:gridSpan w:val="2"/>
            <w:tcBorders>
              <w:top w:val="single" w:sz="4" w:space="0" w:color="auto"/>
            </w:tcBorders>
            <w:shd w:val="clear" w:color="auto" w:fill="FFFFFF"/>
          </w:tcPr>
          <w:p w:rsidR="003811E9" w:rsidRPr="001C63EF" w:rsidRDefault="003811E9" w:rsidP="000968F7">
            <w:pPr>
              <w:framePr w:w="9221" w:wrap="notBeside" w:vAnchor="text" w:hAnchor="text" w:xAlign="center" w:y="1"/>
              <w:spacing w:line="480" w:lineRule="auto"/>
              <w:jc w:val="right"/>
              <w:rPr>
                <w:rFonts w:ascii="Times New Roman" w:hAnsi="Times New Roman" w:cs="Times New Roman"/>
              </w:rPr>
            </w:pPr>
          </w:p>
        </w:tc>
        <w:tc>
          <w:tcPr>
            <w:tcW w:w="1157" w:type="dxa"/>
            <w:tcBorders>
              <w:top w:val="single" w:sz="4" w:space="0" w:color="auto"/>
            </w:tcBorders>
            <w:shd w:val="clear" w:color="auto" w:fill="FFFFFF"/>
          </w:tcPr>
          <w:p w:rsidR="003811E9" w:rsidRPr="001C63EF" w:rsidRDefault="003811E9" w:rsidP="000968F7">
            <w:pPr>
              <w:framePr w:w="9221" w:wrap="notBeside" w:vAnchor="text" w:hAnchor="text" w:xAlign="center" w:y="1"/>
              <w:spacing w:line="480" w:lineRule="auto"/>
              <w:rPr>
                <w:rFonts w:ascii="Times New Roman" w:hAnsi="Times New Roman" w:cs="Times New Roman"/>
              </w:rPr>
            </w:pPr>
          </w:p>
        </w:tc>
        <w:tc>
          <w:tcPr>
            <w:tcW w:w="2155" w:type="dxa"/>
            <w:gridSpan w:val="2"/>
            <w:tcBorders>
              <w:top w:val="single" w:sz="4" w:space="0" w:color="auto"/>
            </w:tcBorders>
            <w:shd w:val="clear" w:color="auto" w:fill="FFFFFF"/>
          </w:tcPr>
          <w:p w:rsidR="003811E9" w:rsidRPr="001C63EF" w:rsidRDefault="003811E9" w:rsidP="000968F7">
            <w:pPr>
              <w:framePr w:w="9221" w:wrap="notBeside" w:vAnchor="text" w:hAnchor="text" w:xAlign="center" w:y="1"/>
              <w:spacing w:line="480" w:lineRule="auto"/>
              <w:jc w:val="right"/>
              <w:rPr>
                <w:rFonts w:ascii="Times New Roman" w:hAnsi="Times New Roman" w:cs="Times New Roman"/>
              </w:rPr>
            </w:pPr>
          </w:p>
        </w:tc>
        <w:tc>
          <w:tcPr>
            <w:tcW w:w="1008" w:type="dxa"/>
            <w:tcBorders>
              <w:top w:val="single" w:sz="4" w:space="0" w:color="auto"/>
            </w:tcBorders>
            <w:shd w:val="clear" w:color="auto" w:fill="FFFFFF"/>
          </w:tcPr>
          <w:p w:rsidR="003811E9" w:rsidRPr="001C63EF" w:rsidRDefault="003811E9" w:rsidP="000968F7">
            <w:pPr>
              <w:framePr w:w="9221" w:wrap="notBeside" w:vAnchor="text" w:hAnchor="text" w:xAlign="center" w:y="1"/>
              <w:spacing w:line="480" w:lineRule="auto"/>
              <w:rPr>
                <w:rFonts w:ascii="Times New Roman" w:hAnsi="Times New Roman" w:cs="Times New Roman"/>
              </w:rPr>
            </w:pPr>
          </w:p>
        </w:tc>
      </w:tr>
    </w:tbl>
    <w:p w:rsidR="003811E9" w:rsidRPr="001C63EF" w:rsidRDefault="003811E9" w:rsidP="003811E9">
      <w:pPr>
        <w:pStyle w:val="Tablecaption0"/>
        <w:shd w:val="clear" w:color="auto" w:fill="auto"/>
        <w:spacing w:line="240" w:lineRule="auto"/>
        <w:ind w:firstLine="0"/>
        <w:rPr>
          <w:sz w:val="24"/>
          <w:szCs w:val="24"/>
        </w:rPr>
      </w:pPr>
      <w:bookmarkStart w:id="8" w:name="bookmark10"/>
      <w:r w:rsidRPr="001C63EF">
        <w:rPr>
          <w:sz w:val="24"/>
          <w:szCs w:val="24"/>
        </w:rPr>
        <w:t xml:space="preserve">Table 4: Citation Model with Alternative Similarity Thresholds: </w:t>
      </w:r>
      <w:proofErr w:type="spellStart"/>
      <w:r w:rsidRPr="001C63EF">
        <w:rPr>
          <w:sz w:val="24"/>
          <w:szCs w:val="24"/>
        </w:rPr>
        <w:t>Probit</w:t>
      </w:r>
      <w:proofErr w:type="spellEnd"/>
      <w:r w:rsidRPr="001C63EF">
        <w:rPr>
          <w:sz w:val="24"/>
          <w:szCs w:val="24"/>
        </w:rPr>
        <w:t xml:space="preserve"> regression estimates of the effect of </w:t>
      </w:r>
      <w:r w:rsidRPr="001C63EF">
        <w:rPr>
          <w:rStyle w:val="TablecaptionItalic"/>
        </w:rPr>
        <w:t>Circuit Alignment</w:t>
      </w:r>
      <w:r w:rsidRPr="001C63EF">
        <w:rPr>
          <w:sz w:val="24"/>
          <w:szCs w:val="24"/>
        </w:rPr>
        <w:t xml:space="preserve">, </w:t>
      </w:r>
      <w:r w:rsidRPr="001C63EF">
        <w:rPr>
          <w:rStyle w:val="TablecaptionItalic"/>
        </w:rPr>
        <w:t>Panel Alignment</w:t>
      </w:r>
      <w:r w:rsidRPr="001C63EF">
        <w:rPr>
          <w:sz w:val="24"/>
          <w:szCs w:val="24"/>
        </w:rPr>
        <w:t>, their interaction, and a range of control variables on the decision of whether to cite a precedent setting the threshold for minimum similarity at the 20th percentile and the 80th percentile. The reported standard errors are robust standard errors that are clustered on the opinion and * denotes a p</w:t>
      </w:r>
      <w:r w:rsidR="003B460B">
        <w:rPr>
          <w:sz w:val="24"/>
          <w:szCs w:val="24"/>
        </w:rPr>
        <w:t>-value less than 0.05</w:t>
      </w:r>
      <w:r w:rsidRPr="001C63EF">
        <w:rPr>
          <w:rStyle w:val="TablecaptionItalic"/>
        </w:rPr>
        <w:t>.</w:t>
      </w:r>
    </w:p>
    <w:p w:rsidR="00E85B5B" w:rsidRDefault="00E85B5B" w:rsidP="003811E9">
      <w:pPr>
        <w:spacing w:line="480" w:lineRule="auto"/>
        <w:rPr>
          <w:rFonts w:ascii="Times New Roman" w:hAnsi="Times New Roman" w:cs="Times New Roman"/>
        </w:rPr>
      </w:pPr>
    </w:p>
    <w:p w:rsidR="003811E9" w:rsidRPr="001C63EF" w:rsidRDefault="003811E9" w:rsidP="003811E9">
      <w:pPr>
        <w:spacing w:line="480" w:lineRule="auto"/>
        <w:rPr>
          <w:rFonts w:ascii="Times New Roman" w:hAnsi="Times New Roman" w:cs="Times New Roman"/>
        </w:rPr>
      </w:pPr>
    </w:p>
    <w:p w:rsidR="00E42D13" w:rsidRPr="001C63EF" w:rsidRDefault="00E42D13" w:rsidP="000F30BE">
      <w:pPr>
        <w:spacing w:line="480" w:lineRule="auto"/>
        <w:rPr>
          <w:rFonts w:ascii="Times New Roman" w:eastAsia="Times New Roman" w:hAnsi="Times New Roman" w:cs="Times New Roman"/>
          <w:b/>
          <w:bCs/>
        </w:rPr>
      </w:pPr>
      <w:r w:rsidRPr="001C63EF">
        <w:rPr>
          <w:b/>
        </w:rPr>
        <w:t>References</w:t>
      </w:r>
      <w:bookmarkEnd w:id="8"/>
    </w:p>
    <w:p w:rsidR="00E42D13" w:rsidRPr="001C63EF" w:rsidRDefault="00E42D13" w:rsidP="000F30BE">
      <w:pPr>
        <w:spacing w:line="480" w:lineRule="auto"/>
        <w:ind w:left="260" w:hanging="230"/>
        <w:rPr>
          <w:rFonts w:ascii="Times New Roman" w:hAnsi="Times New Roman" w:cs="Times New Roman"/>
        </w:rPr>
      </w:pPr>
      <w:proofErr w:type="spellStart"/>
      <w:r w:rsidRPr="001C63EF">
        <w:rPr>
          <w:rFonts w:ascii="Times New Roman" w:hAnsi="Times New Roman" w:cs="Times New Roman"/>
        </w:rPr>
        <w:t>Aldisert</w:t>
      </w:r>
      <w:proofErr w:type="spellEnd"/>
      <w:r w:rsidRPr="001C63EF">
        <w:rPr>
          <w:rFonts w:ascii="Times New Roman" w:hAnsi="Times New Roman" w:cs="Times New Roman"/>
        </w:rPr>
        <w:t xml:space="preserve">, </w:t>
      </w:r>
      <w:proofErr w:type="spellStart"/>
      <w:r w:rsidRPr="001C63EF">
        <w:rPr>
          <w:rFonts w:ascii="Times New Roman" w:hAnsi="Times New Roman" w:cs="Times New Roman"/>
        </w:rPr>
        <w:t>Ruggero</w:t>
      </w:r>
      <w:proofErr w:type="spellEnd"/>
      <w:r w:rsidRPr="001C63EF">
        <w:rPr>
          <w:rFonts w:ascii="Times New Roman" w:hAnsi="Times New Roman" w:cs="Times New Roman"/>
        </w:rPr>
        <w:t xml:space="preserve"> J. </w:t>
      </w:r>
      <w:r w:rsidR="000C1916" w:rsidRPr="001C63EF">
        <w:rPr>
          <w:rFonts w:ascii="Times New Roman" w:hAnsi="Times New Roman" w:cs="Times New Roman"/>
        </w:rPr>
        <w:t>(1989)</w:t>
      </w:r>
      <w:r w:rsidRPr="001C63EF">
        <w:rPr>
          <w:rFonts w:ascii="Times New Roman" w:hAnsi="Times New Roman" w:cs="Times New Roman"/>
        </w:rPr>
        <w:t xml:space="preserve"> “Precedent: What It Is and What It Isn’t: When Do We Kiss It and When Do We Kill It</w:t>
      </w:r>
      <w:r w:rsidR="00F07085">
        <w:rPr>
          <w:rFonts w:ascii="Times New Roman" w:hAnsi="Times New Roman" w:cs="Times New Roman"/>
        </w:rPr>
        <w:t>,”</w:t>
      </w:r>
      <w:r w:rsidRPr="001C63EF">
        <w:rPr>
          <w:rFonts w:ascii="Times New Roman" w:hAnsi="Times New Roman" w:cs="Times New Roman"/>
        </w:rPr>
        <w:t xml:space="preserve"> </w:t>
      </w:r>
      <w:r w:rsidR="00317916" w:rsidRPr="001C63EF">
        <w:rPr>
          <w:rFonts w:ascii="Times New Roman" w:hAnsi="Times New Roman" w:cs="Times New Roman"/>
        </w:rPr>
        <w:t xml:space="preserve">17 </w:t>
      </w:r>
      <w:r w:rsidRPr="001C63EF">
        <w:rPr>
          <w:rStyle w:val="Bodytext2Italic"/>
          <w:rFonts w:eastAsiaTheme="minorEastAsia"/>
        </w:rPr>
        <w:t>Pepperdine Law Review</w:t>
      </w:r>
      <w:r w:rsidR="00317916" w:rsidRPr="001C63EF">
        <w:rPr>
          <w:rFonts w:ascii="Times New Roman" w:hAnsi="Times New Roman" w:cs="Times New Roman"/>
        </w:rPr>
        <w:t xml:space="preserve"> 605-</w:t>
      </w:r>
      <w:r w:rsidRPr="001C63EF">
        <w:rPr>
          <w:rFonts w:ascii="Times New Roman" w:hAnsi="Times New Roman" w:cs="Times New Roman"/>
        </w:rPr>
        <w:t>36.</w:t>
      </w:r>
    </w:p>
    <w:p w:rsidR="00E42D13" w:rsidRPr="001C63EF" w:rsidRDefault="00E42D13" w:rsidP="000968F7">
      <w:pPr>
        <w:spacing w:line="480" w:lineRule="auto"/>
        <w:ind w:left="260" w:hanging="230"/>
        <w:rPr>
          <w:rFonts w:ascii="Times New Roman" w:hAnsi="Times New Roman" w:cs="Times New Roman"/>
        </w:rPr>
      </w:pPr>
      <w:proofErr w:type="gramStart"/>
      <w:r w:rsidRPr="001C63EF">
        <w:rPr>
          <w:rFonts w:ascii="Times New Roman" w:hAnsi="Times New Roman" w:cs="Times New Roman"/>
        </w:rPr>
        <w:t xml:space="preserve">Atkins, Burton M. </w:t>
      </w:r>
      <w:r w:rsidR="00317916" w:rsidRPr="001C63EF">
        <w:rPr>
          <w:rFonts w:ascii="Times New Roman" w:hAnsi="Times New Roman" w:cs="Times New Roman"/>
        </w:rPr>
        <w:t>(1972)</w:t>
      </w:r>
      <w:r w:rsidRPr="001C63EF">
        <w:rPr>
          <w:rFonts w:ascii="Times New Roman" w:hAnsi="Times New Roman" w:cs="Times New Roman"/>
        </w:rPr>
        <w:t xml:space="preserve"> “Decision-Making Rules and Judicial Strategy on the United States Courts of Appeals</w:t>
      </w:r>
      <w:r w:rsidR="00F07085">
        <w:rPr>
          <w:rFonts w:ascii="Times New Roman" w:hAnsi="Times New Roman" w:cs="Times New Roman"/>
        </w:rPr>
        <w:t>,”</w:t>
      </w:r>
      <w:r w:rsidRPr="001C63EF">
        <w:rPr>
          <w:rFonts w:ascii="Times New Roman" w:hAnsi="Times New Roman" w:cs="Times New Roman"/>
        </w:rPr>
        <w:t xml:space="preserve"> </w:t>
      </w:r>
      <w:r w:rsidR="00317916" w:rsidRPr="001C63EF">
        <w:rPr>
          <w:rFonts w:ascii="Times New Roman" w:hAnsi="Times New Roman" w:cs="Times New Roman"/>
        </w:rPr>
        <w:t xml:space="preserve">25 </w:t>
      </w:r>
      <w:r w:rsidRPr="001C63EF">
        <w:rPr>
          <w:rStyle w:val="Bodytext2Italic"/>
          <w:rFonts w:eastAsiaTheme="minorEastAsia"/>
        </w:rPr>
        <w:t>Western Political Quarterly</w:t>
      </w:r>
      <w:r w:rsidRPr="001C63EF">
        <w:rPr>
          <w:rFonts w:ascii="Times New Roman" w:hAnsi="Times New Roman" w:cs="Times New Roman"/>
        </w:rPr>
        <w:t xml:space="preserve"> </w:t>
      </w:r>
      <w:r w:rsidR="00317916" w:rsidRPr="001C63EF">
        <w:rPr>
          <w:rFonts w:ascii="Times New Roman" w:hAnsi="Times New Roman" w:cs="Times New Roman"/>
        </w:rPr>
        <w:t>626-</w:t>
      </w:r>
      <w:r w:rsidRPr="001C63EF">
        <w:rPr>
          <w:rFonts w:ascii="Times New Roman" w:hAnsi="Times New Roman" w:cs="Times New Roman"/>
        </w:rPr>
        <w:t>42.</w:t>
      </w:r>
      <w:proofErr w:type="gramEnd"/>
    </w:p>
    <w:p w:rsidR="00E42D13" w:rsidRPr="001C63EF" w:rsidRDefault="00E42D13" w:rsidP="000968F7">
      <w:pPr>
        <w:spacing w:line="480" w:lineRule="auto"/>
        <w:ind w:left="260" w:hanging="230"/>
        <w:rPr>
          <w:rFonts w:ascii="Times New Roman" w:hAnsi="Times New Roman" w:cs="Times New Roman"/>
        </w:rPr>
      </w:pPr>
      <w:r w:rsidRPr="001C63EF">
        <w:rPr>
          <w:rFonts w:ascii="Times New Roman" w:hAnsi="Times New Roman" w:cs="Times New Roman"/>
        </w:rPr>
        <w:t xml:space="preserve">Barnett, Stephen R. </w:t>
      </w:r>
      <w:r w:rsidR="00317916" w:rsidRPr="001C63EF">
        <w:rPr>
          <w:rFonts w:ascii="Times New Roman" w:hAnsi="Times New Roman" w:cs="Times New Roman"/>
        </w:rPr>
        <w:t>(</w:t>
      </w:r>
      <w:r w:rsidRPr="001C63EF">
        <w:rPr>
          <w:rFonts w:ascii="Times New Roman" w:hAnsi="Times New Roman" w:cs="Times New Roman"/>
        </w:rPr>
        <w:t>2002</w:t>
      </w:r>
      <w:r w:rsidR="00317916" w:rsidRPr="001C63EF">
        <w:rPr>
          <w:rFonts w:ascii="Times New Roman" w:hAnsi="Times New Roman" w:cs="Times New Roman"/>
        </w:rPr>
        <w:t>)</w:t>
      </w:r>
      <w:r w:rsidRPr="001C63EF">
        <w:rPr>
          <w:rFonts w:ascii="Times New Roman" w:hAnsi="Times New Roman" w:cs="Times New Roman"/>
        </w:rPr>
        <w:t xml:space="preserve"> “From </w:t>
      </w:r>
      <w:proofErr w:type="spellStart"/>
      <w:r w:rsidRPr="001C63EF">
        <w:rPr>
          <w:rStyle w:val="Bodytext2Italic"/>
          <w:rFonts w:eastAsiaTheme="minorEastAsia"/>
        </w:rPr>
        <w:t>Anastasoff</w:t>
      </w:r>
      <w:proofErr w:type="spellEnd"/>
      <w:r w:rsidRPr="001C63EF">
        <w:rPr>
          <w:rFonts w:ascii="Times New Roman" w:hAnsi="Times New Roman" w:cs="Times New Roman"/>
        </w:rPr>
        <w:t xml:space="preserve"> to </w:t>
      </w:r>
      <w:r w:rsidRPr="001C63EF">
        <w:rPr>
          <w:rStyle w:val="Bodytext2Italic"/>
          <w:rFonts w:eastAsiaTheme="minorEastAsia"/>
        </w:rPr>
        <w:t>Hart</w:t>
      </w:r>
      <w:r w:rsidRPr="001C63EF">
        <w:rPr>
          <w:rFonts w:ascii="Times New Roman" w:hAnsi="Times New Roman" w:cs="Times New Roman"/>
        </w:rPr>
        <w:t xml:space="preserve"> to </w:t>
      </w:r>
      <w:r w:rsidRPr="001C63EF">
        <w:rPr>
          <w:rStyle w:val="Bodytext2Italic"/>
          <w:rFonts w:eastAsiaTheme="minorEastAsia"/>
        </w:rPr>
        <w:t>West’s Federal Appendix:</w:t>
      </w:r>
      <w:r w:rsidRPr="001C63EF">
        <w:rPr>
          <w:rFonts w:ascii="Times New Roman" w:hAnsi="Times New Roman" w:cs="Times New Roman"/>
        </w:rPr>
        <w:t xml:space="preserve"> The Ground Shifts Under No-Citation Rules</w:t>
      </w:r>
      <w:r w:rsidR="00F07085">
        <w:rPr>
          <w:rFonts w:ascii="Times New Roman" w:hAnsi="Times New Roman" w:cs="Times New Roman"/>
        </w:rPr>
        <w:t>,”</w:t>
      </w:r>
      <w:r w:rsidRPr="001C63EF">
        <w:rPr>
          <w:rFonts w:ascii="Times New Roman" w:hAnsi="Times New Roman" w:cs="Times New Roman"/>
        </w:rPr>
        <w:t xml:space="preserve"> </w:t>
      </w:r>
      <w:r w:rsidR="000C134A" w:rsidRPr="001C63EF">
        <w:rPr>
          <w:rFonts w:ascii="Times New Roman" w:hAnsi="Times New Roman" w:cs="Times New Roman"/>
        </w:rPr>
        <w:t xml:space="preserve">4 </w:t>
      </w:r>
      <w:r w:rsidRPr="001C63EF">
        <w:rPr>
          <w:rStyle w:val="Bodytext2Italic"/>
          <w:rFonts w:eastAsiaTheme="minorEastAsia"/>
        </w:rPr>
        <w:t>Journal of Appellate Practice &amp; Process</w:t>
      </w:r>
      <w:r w:rsidR="000C134A" w:rsidRPr="001C63EF">
        <w:rPr>
          <w:rFonts w:ascii="Times New Roman" w:hAnsi="Times New Roman" w:cs="Times New Roman"/>
        </w:rPr>
        <w:t xml:space="preserve"> </w:t>
      </w:r>
      <w:r w:rsidR="001C63EF" w:rsidRPr="001C63EF">
        <w:rPr>
          <w:rFonts w:ascii="Times New Roman" w:hAnsi="Times New Roman" w:cs="Times New Roman"/>
        </w:rPr>
        <w:t>1-</w:t>
      </w:r>
      <w:r w:rsidRPr="001C63EF">
        <w:rPr>
          <w:rFonts w:ascii="Times New Roman" w:hAnsi="Times New Roman" w:cs="Times New Roman"/>
        </w:rPr>
        <w:t>26.</w:t>
      </w:r>
    </w:p>
    <w:p w:rsidR="00E42D13" w:rsidRPr="001C63EF" w:rsidRDefault="00E42D13" w:rsidP="000968F7">
      <w:pPr>
        <w:pStyle w:val="Bodytext40"/>
        <w:shd w:val="clear" w:color="auto" w:fill="auto"/>
        <w:spacing w:before="0" w:after="0" w:line="480" w:lineRule="auto"/>
        <w:ind w:left="260" w:hanging="230"/>
        <w:rPr>
          <w:sz w:val="24"/>
          <w:szCs w:val="24"/>
        </w:rPr>
      </w:pPr>
      <w:r w:rsidRPr="001C63EF">
        <w:rPr>
          <w:rStyle w:val="Bodytext4NotItalic"/>
          <w:rFonts w:eastAsia="Arial"/>
        </w:rPr>
        <w:t xml:space="preserve">Barrow, Deborah J. </w:t>
      </w:r>
      <w:r w:rsidR="00773FA3" w:rsidRPr="001C63EF">
        <w:rPr>
          <w:rStyle w:val="Bodytext4NotItalic"/>
          <w:rFonts w:eastAsia="Arial"/>
        </w:rPr>
        <w:t>&amp;</w:t>
      </w:r>
      <w:r w:rsidRPr="001C63EF">
        <w:rPr>
          <w:rStyle w:val="Bodytext4NotItalic"/>
          <w:rFonts w:eastAsia="Arial"/>
        </w:rPr>
        <w:t xml:space="preserve"> Thomas</w:t>
      </w:r>
      <w:r w:rsidR="000C134A" w:rsidRPr="001C63EF">
        <w:rPr>
          <w:rStyle w:val="Bodytext4NotItalic"/>
          <w:rFonts w:eastAsia="Arial"/>
        </w:rPr>
        <w:t xml:space="preserve"> G. Walker</w:t>
      </w:r>
      <w:r w:rsidRPr="001C63EF">
        <w:rPr>
          <w:rStyle w:val="Bodytext4NotItalic"/>
          <w:rFonts w:eastAsia="Arial"/>
        </w:rPr>
        <w:t xml:space="preserve"> </w:t>
      </w:r>
      <w:r w:rsidR="001C63EF" w:rsidRPr="001C63EF">
        <w:rPr>
          <w:i w:val="0"/>
          <w:sz w:val="24"/>
          <w:szCs w:val="24"/>
        </w:rPr>
        <w:t>(</w:t>
      </w:r>
      <w:r w:rsidRPr="001C63EF">
        <w:rPr>
          <w:rStyle w:val="Bodytext4NotItalic"/>
          <w:rFonts w:eastAsia="Arial"/>
        </w:rPr>
        <w:t>1988</w:t>
      </w:r>
      <w:r w:rsidR="00317916" w:rsidRPr="001C63EF">
        <w:rPr>
          <w:rStyle w:val="Bodytext4NotItalic"/>
          <w:rFonts w:eastAsia="Arial"/>
        </w:rPr>
        <w:t>)</w:t>
      </w:r>
      <w:r w:rsidRPr="001C63EF">
        <w:rPr>
          <w:rStyle w:val="Bodytext4NotItalic"/>
          <w:rFonts w:eastAsia="Arial"/>
        </w:rPr>
        <w:t xml:space="preserve"> </w:t>
      </w:r>
      <w:r w:rsidRPr="001C63EF">
        <w:rPr>
          <w:sz w:val="24"/>
          <w:szCs w:val="24"/>
        </w:rPr>
        <w:t>A Court Divided: The Fifth Circuit Court of Appeals and the Politics of Judicial Reform.</w:t>
      </w:r>
      <w:r w:rsidRPr="001C63EF">
        <w:rPr>
          <w:rStyle w:val="Bodytext4NotItalic"/>
          <w:rFonts w:eastAsia="Arial"/>
        </w:rPr>
        <w:t xml:space="preserve"> </w:t>
      </w:r>
      <w:r w:rsidR="001C63EF">
        <w:rPr>
          <w:rStyle w:val="Bodytext4NotItalic"/>
          <w:rFonts w:eastAsia="Arial"/>
        </w:rPr>
        <w:t>New Haven, CT: Yale University Press</w:t>
      </w:r>
      <w:r w:rsidRPr="001C63EF">
        <w:rPr>
          <w:rStyle w:val="Bodytext4NotItalic"/>
          <w:rFonts w:eastAsia="Arial"/>
        </w:rPr>
        <w:t>.</w:t>
      </w:r>
    </w:p>
    <w:p w:rsidR="00E42D13" w:rsidRPr="001C63EF" w:rsidRDefault="000C134A" w:rsidP="000968F7">
      <w:pPr>
        <w:spacing w:line="480" w:lineRule="auto"/>
        <w:ind w:left="260" w:hanging="230"/>
        <w:rPr>
          <w:rFonts w:ascii="Times New Roman" w:hAnsi="Times New Roman" w:cs="Times New Roman"/>
        </w:rPr>
      </w:pPr>
      <w:proofErr w:type="gramStart"/>
      <w:r w:rsidRPr="001C63EF">
        <w:rPr>
          <w:rFonts w:ascii="Times New Roman" w:hAnsi="Times New Roman" w:cs="Times New Roman"/>
        </w:rPr>
        <w:t>Baum, Lawrence</w:t>
      </w:r>
      <w:r w:rsidR="00E42D13" w:rsidRPr="001C63EF">
        <w:rPr>
          <w:rFonts w:ascii="Times New Roman" w:hAnsi="Times New Roman" w:cs="Times New Roman"/>
        </w:rPr>
        <w:t xml:space="preserve"> </w:t>
      </w:r>
      <w:r w:rsidR="00317916" w:rsidRPr="001C63EF">
        <w:rPr>
          <w:rFonts w:ascii="Times New Roman" w:hAnsi="Times New Roman" w:cs="Times New Roman"/>
        </w:rPr>
        <w:t>(</w:t>
      </w:r>
      <w:r w:rsidR="00E42D13" w:rsidRPr="001C63EF">
        <w:rPr>
          <w:rFonts w:ascii="Times New Roman" w:hAnsi="Times New Roman" w:cs="Times New Roman"/>
        </w:rPr>
        <w:t>2009</w:t>
      </w:r>
      <w:r w:rsidR="00317916" w:rsidRPr="001C63EF">
        <w:rPr>
          <w:rFonts w:ascii="Times New Roman" w:hAnsi="Times New Roman" w:cs="Times New Roman"/>
        </w:rPr>
        <w:t>)</w:t>
      </w:r>
      <w:r w:rsidR="00E42D13" w:rsidRPr="001C63EF">
        <w:rPr>
          <w:rFonts w:ascii="Times New Roman" w:hAnsi="Times New Roman" w:cs="Times New Roman"/>
        </w:rPr>
        <w:t xml:space="preserve"> </w:t>
      </w:r>
      <w:r w:rsidR="00E42D13" w:rsidRPr="001C63EF">
        <w:rPr>
          <w:rStyle w:val="Bodytext2Italic"/>
          <w:rFonts w:eastAsiaTheme="minorEastAsia"/>
        </w:rPr>
        <w:t>The Puzzle of Judicial Behavior.</w:t>
      </w:r>
      <w:proofErr w:type="gramEnd"/>
      <w:r w:rsidR="00E42D13" w:rsidRPr="001C63EF">
        <w:rPr>
          <w:rFonts w:ascii="Times New Roman" w:hAnsi="Times New Roman" w:cs="Times New Roman"/>
        </w:rPr>
        <w:t xml:space="preserve"> </w:t>
      </w:r>
      <w:r w:rsidR="00F2215A">
        <w:rPr>
          <w:rFonts w:ascii="Times New Roman" w:hAnsi="Times New Roman" w:cs="Times New Roman"/>
        </w:rPr>
        <w:t xml:space="preserve">Ann Arbor, MI: </w:t>
      </w:r>
      <w:r w:rsidR="00E42D13" w:rsidRPr="001C63EF">
        <w:rPr>
          <w:rFonts w:ascii="Times New Roman" w:hAnsi="Times New Roman" w:cs="Times New Roman"/>
        </w:rPr>
        <w:t>University of Michigan Press.</w:t>
      </w:r>
    </w:p>
    <w:p w:rsidR="00E42D13" w:rsidRPr="001C63EF" w:rsidRDefault="00E42D13" w:rsidP="000968F7">
      <w:pPr>
        <w:spacing w:line="480" w:lineRule="auto"/>
        <w:ind w:left="260" w:hanging="230"/>
        <w:rPr>
          <w:rFonts w:ascii="Times New Roman" w:hAnsi="Times New Roman" w:cs="Times New Roman"/>
        </w:rPr>
      </w:pPr>
      <w:proofErr w:type="gramStart"/>
      <w:r w:rsidRPr="001C63EF">
        <w:rPr>
          <w:rFonts w:ascii="Times New Roman" w:hAnsi="Times New Roman" w:cs="Times New Roman"/>
        </w:rPr>
        <w:t xml:space="preserve">Black, Ryan C. </w:t>
      </w:r>
      <w:r w:rsidR="00773FA3" w:rsidRPr="001C63EF">
        <w:rPr>
          <w:rFonts w:ascii="Times New Roman" w:hAnsi="Times New Roman" w:cs="Times New Roman"/>
        </w:rPr>
        <w:t>&amp;</w:t>
      </w:r>
      <w:r w:rsidRPr="001C63EF">
        <w:rPr>
          <w:rFonts w:ascii="Times New Roman" w:hAnsi="Times New Roman" w:cs="Times New Roman"/>
        </w:rPr>
        <w:t xml:space="preserve"> James F. </w:t>
      </w:r>
      <w:proofErr w:type="spellStart"/>
      <w:r w:rsidRPr="001C63EF">
        <w:rPr>
          <w:rFonts w:ascii="Times New Roman" w:hAnsi="Times New Roman" w:cs="Times New Roman"/>
        </w:rPr>
        <w:t>S</w:t>
      </w:r>
      <w:r w:rsidR="000C134A" w:rsidRPr="001C63EF">
        <w:rPr>
          <w:rFonts w:ascii="Times New Roman" w:hAnsi="Times New Roman" w:cs="Times New Roman"/>
        </w:rPr>
        <w:t>priggs</w:t>
      </w:r>
      <w:proofErr w:type="spellEnd"/>
      <w:r w:rsidR="00B73E9F">
        <w:rPr>
          <w:rFonts w:ascii="Times New Roman" w:hAnsi="Times New Roman" w:cs="Times New Roman"/>
        </w:rPr>
        <w:t>, II</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2013</w:t>
      </w:r>
      <w:r w:rsidR="00317916" w:rsidRPr="001C63EF">
        <w:rPr>
          <w:rFonts w:ascii="Times New Roman" w:hAnsi="Times New Roman" w:cs="Times New Roman"/>
        </w:rPr>
        <w:t>)</w:t>
      </w:r>
      <w:r w:rsidRPr="001C63EF">
        <w:rPr>
          <w:rFonts w:ascii="Times New Roman" w:hAnsi="Times New Roman" w:cs="Times New Roman"/>
        </w:rPr>
        <w:t xml:space="preserve"> “The Citation and Depreciation of U.S. Supreme Court Precedent</w:t>
      </w:r>
      <w:r w:rsidR="00F07085">
        <w:rPr>
          <w:rFonts w:ascii="Times New Roman" w:hAnsi="Times New Roman" w:cs="Times New Roman"/>
        </w:rPr>
        <w:t>,”</w:t>
      </w:r>
      <w:r w:rsidRPr="001C63EF">
        <w:rPr>
          <w:rFonts w:ascii="Times New Roman" w:hAnsi="Times New Roman" w:cs="Times New Roman"/>
        </w:rPr>
        <w:t xml:space="preserve"> </w:t>
      </w:r>
      <w:r w:rsidR="00F2215A">
        <w:rPr>
          <w:rFonts w:ascii="Times New Roman" w:hAnsi="Times New Roman" w:cs="Times New Roman"/>
        </w:rPr>
        <w:t xml:space="preserve">10 </w:t>
      </w:r>
      <w:r w:rsidRPr="001C63EF">
        <w:rPr>
          <w:rStyle w:val="Bodytext2Italic"/>
          <w:rFonts w:eastAsiaTheme="minorEastAsia"/>
        </w:rPr>
        <w:t>Journal of Empirical Legal Studies</w:t>
      </w:r>
      <w:r w:rsidR="00F2215A">
        <w:rPr>
          <w:rFonts w:ascii="Times New Roman" w:hAnsi="Times New Roman" w:cs="Times New Roman"/>
        </w:rPr>
        <w:t xml:space="preserve"> 325-</w:t>
      </w:r>
      <w:r w:rsidRPr="001C63EF">
        <w:rPr>
          <w:rFonts w:ascii="Times New Roman" w:hAnsi="Times New Roman" w:cs="Times New Roman"/>
        </w:rPr>
        <w:t>58.</w:t>
      </w:r>
      <w:proofErr w:type="gramEnd"/>
    </w:p>
    <w:p w:rsidR="00E42D13" w:rsidRPr="001C63EF" w:rsidRDefault="00E42D13" w:rsidP="000968F7">
      <w:pPr>
        <w:spacing w:line="480" w:lineRule="auto"/>
        <w:ind w:left="260" w:hanging="230"/>
        <w:rPr>
          <w:rFonts w:ascii="Times New Roman" w:hAnsi="Times New Roman" w:cs="Times New Roman"/>
        </w:rPr>
      </w:pPr>
      <w:proofErr w:type="gramStart"/>
      <w:r w:rsidRPr="001C63EF">
        <w:rPr>
          <w:rFonts w:ascii="Times New Roman" w:hAnsi="Times New Roman" w:cs="Times New Roman"/>
        </w:rPr>
        <w:t xml:space="preserve">Black, Ryan C. </w:t>
      </w:r>
      <w:r w:rsidR="00773FA3" w:rsidRPr="001C63EF">
        <w:rPr>
          <w:rFonts w:ascii="Times New Roman" w:hAnsi="Times New Roman" w:cs="Times New Roman"/>
        </w:rPr>
        <w:t>&amp;</w:t>
      </w:r>
      <w:r w:rsidR="000C134A" w:rsidRPr="001C63EF">
        <w:rPr>
          <w:rFonts w:ascii="Times New Roman" w:hAnsi="Times New Roman" w:cs="Times New Roman"/>
        </w:rPr>
        <w:t xml:space="preserve"> James F. </w:t>
      </w:r>
      <w:proofErr w:type="spellStart"/>
      <w:r w:rsidR="000C134A" w:rsidRPr="001C63EF">
        <w:rPr>
          <w:rFonts w:ascii="Times New Roman" w:hAnsi="Times New Roman" w:cs="Times New Roman"/>
        </w:rPr>
        <w:t>Spriggs</w:t>
      </w:r>
      <w:proofErr w:type="spellEnd"/>
      <w:r w:rsidR="000C134A" w:rsidRPr="001C63EF">
        <w:rPr>
          <w:rFonts w:ascii="Times New Roman" w:hAnsi="Times New Roman" w:cs="Times New Roman"/>
        </w:rPr>
        <w:t>, II</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2008</w:t>
      </w:r>
      <w:r w:rsidR="00317916" w:rsidRPr="001C63EF">
        <w:rPr>
          <w:rFonts w:ascii="Times New Roman" w:hAnsi="Times New Roman" w:cs="Times New Roman"/>
        </w:rPr>
        <w:t>)</w:t>
      </w:r>
      <w:r w:rsidRPr="001C63EF">
        <w:rPr>
          <w:rFonts w:ascii="Times New Roman" w:hAnsi="Times New Roman" w:cs="Times New Roman"/>
        </w:rPr>
        <w:t xml:space="preserve"> “An Empirical Analysis of the Trends, Determinants, and Effects of the Length of Majority Opinions of the U.S. Supreme Court</w:t>
      </w:r>
      <w:r w:rsidR="00F07085">
        <w:rPr>
          <w:rFonts w:ascii="Times New Roman" w:hAnsi="Times New Roman" w:cs="Times New Roman"/>
        </w:rPr>
        <w:t>,”</w:t>
      </w:r>
      <w:r w:rsidRPr="001C63EF">
        <w:rPr>
          <w:rFonts w:ascii="Times New Roman" w:hAnsi="Times New Roman" w:cs="Times New Roman"/>
        </w:rPr>
        <w:t xml:space="preserve"> </w:t>
      </w:r>
      <w:r w:rsidR="00FD1053">
        <w:rPr>
          <w:rFonts w:ascii="Times New Roman" w:hAnsi="Times New Roman" w:cs="Times New Roman"/>
        </w:rPr>
        <w:t xml:space="preserve">45 </w:t>
      </w:r>
      <w:r w:rsidRPr="001C63EF">
        <w:rPr>
          <w:rStyle w:val="Bodytext2Italic"/>
          <w:rFonts w:eastAsiaTheme="minorEastAsia"/>
        </w:rPr>
        <w:t>Houston Law Review</w:t>
      </w:r>
      <w:r w:rsidR="00FD1053">
        <w:rPr>
          <w:rFonts w:ascii="Times New Roman" w:hAnsi="Times New Roman" w:cs="Times New Roman"/>
        </w:rPr>
        <w:t xml:space="preserve"> </w:t>
      </w:r>
      <w:r w:rsidRPr="001C63EF">
        <w:rPr>
          <w:rFonts w:ascii="Times New Roman" w:hAnsi="Times New Roman" w:cs="Times New Roman"/>
        </w:rPr>
        <w:t>621</w:t>
      </w:r>
      <w:r w:rsidR="00C307F0">
        <w:rPr>
          <w:rFonts w:ascii="Times New Roman" w:hAnsi="Times New Roman" w:cs="Times New Roman"/>
        </w:rPr>
        <w:t>-82</w:t>
      </w:r>
      <w:r w:rsidRPr="001C63EF">
        <w:rPr>
          <w:rFonts w:ascii="Times New Roman" w:hAnsi="Times New Roman" w:cs="Times New Roman"/>
        </w:rPr>
        <w:t>.</w:t>
      </w:r>
      <w:proofErr w:type="gramEnd"/>
    </w:p>
    <w:p w:rsidR="00E42D13" w:rsidRPr="001C63EF" w:rsidRDefault="00E42D13" w:rsidP="000968F7">
      <w:pPr>
        <w:spacing w:line="480" w:lineRule="auto"/>
        <w:ind w:left="260" w:hanging="230"/>
        <w:rPr>
          <w:rFonts w:ascii="Times New Roman" w:hAnsi="Times New Roman" w:cs="Times New Roman"/>
        </w:rPr>
      </w:pPr>
      <w:proofErr w:type="gramStart"/>
      <w:r w:rsidRPr="001C63EF">
        <w:rPr>
          <w:rFonts w:ascii="Times New Roman" w:hAnsi="Times New Roman" w:cs="Times New Roman"/>
        </w:rPr>
        <w:t xml:space="preserve">Blackstone, Bethany </w:t>
      </w:r>
      <w:r w:rsidR="00773FA3" w:rsidRPr="001C63EF">
        <w:rPr>
          <w:rFonts w:ascii="Times New Roman" w:hAnsi="Times New Roman" w:cs="Times New Roman"/>
        </w:rPr>
        <w:t>&amp;</w:t>
      </w:r>
      <w:r w:rsidRPr="001C63EF">
        <w:rPr>
          <w:rFonts w:ascii="Times New Roman" w:hAnsi="Times New Roman" w:cs="Times New Roman"/>
        </w:rPr>
        <w:t xml:space="preserve"> Paul M. Collins</w:t>
      </w:r>
      <w:r w:rsidR="00017EDF">
        <w:rPr>
          <w:rFonts w:ascii="Times New Roman" w:hAnsi="Times New Roman" w:cs="Times New Roman"/>
        </w:rPr>
        <w:t>,</w:t>
      </w:r>
      <w:r w:rsidRPr="001C63EF">
        <w:rPr>
          <w:rFonts w:ascii="Times New Roman" w:hAnsi="Times New Roman" w:cs="Times New Roman"/>
        </w:rPr>
        <w:t xml:space="preserve"> Jr. </w:t>
      </w:r>
      <w:r w:rsidR="00317916" w:rsidRPr="001C63EF">
        <w:rPr>
          <w:rFonts w:ascii="Times New Roman" w:hAnsi="Times New Roman" w:cs="Times New Roman"/>
        </w:rPr>
        <w:t>(</w:t>
      </w:r>
      <w:r w:rsidRPr="001C63EF">
        <w:rPr>
          <w:rFonts w:ascii="Times New Roman" w:hAnsi="Times New Roman" w:cs="Times New Roman"/>
        </w:rPr>
        <w:t>2014</w:t>
      </w:r>
      <w:r w:rsidR="00317916" w:rsidRPr="001C63EF">
        <w:rPr>
          <w:rFonts w:ascii="Times New Roman" w:hAnsi="Times New Roman" w:cs="Times New Roman"/>
        </w:rPr>
        <w:t>)</w:t>
      </w:r>
      <w:r w:rsidRPr="001C63EF">
        <w:rPr>
          <w:rFonts w:ascii="Times New Roman" w:hAnsi="Times New Roman" w:cs="Times New Roman"/>
        </w:rPr>
        <w:t xml:space="preserve"> “Strategy and the Decision to Dissent on the U</w:t>
      </w:r>
      <w:r w:rsidR="00724C50">
        <w:rPr>
          <w:rFonts w:ascii="Times New Roman" w:hAnsi="Times New Roman" w:cs="Times New Roman"/>
        </w:rPr>
        <w:t>.</w:t>
      </w:r>
      <w:r w:rsidRPr="001C63EF">
        <w:rPr>
          <w:rFonts w:ascii="Times New Roman" w:hAnsi="Times New Roman" w:cs="Times New Roman"/>
        </w:rPr>
        <w:t>S</w:t>
      </w:r>
      <w:r w:rsidR="00724C50">
        <w:rPr>
          <w:rFonts w:ascii="Times New Roman" w:hAnsi="Times New Roman" w:cs="Times New Roman"/>
        </w:rPr>
        <w:t>.</w:t>
      </w:r>
      <w:r w:rsidRPr="001C63EF">
        <w:rPr>
          <w:rFonts w:ascii="Times New Roman" w:hAnsi="Times New Roman" w:cs="Times New Roman"/>
        </w:rPr>
        <w:t xml:space="preserve"> Courts of Appeals</w:t>
      </w:r>
      <w:r w:rsidR="00F07085">
        <w:rPr>
          <w:rFonts w:ascii="Times New Roman" w:hAnsi="Times New Roman" w:cs="Times New Roman"/>
        </w:rPr>
        <w:t>,”</w:t>
      </w:r>
      <w:r w:rsidRPr="001C63EF">
        <w:rPr>
          <w:rFonts w:ascii="Times New Roman" w:hAnsi="Times New Roman" w:cs="Times New Roman"/>
        </w:rPr>
        <w:t xml:space="preserve"> </w:t>
      </w:r>
      <w:r w:rsidR="00AD1EB7">
        <w:rPr>
          <w:rFonts w:ascii="Times New Roman" w:hAnsi="Times New Roman" w:cs="Times New Roman"/>
        </w:rPr>
        <w:t xml:space="preserve">35 </w:t>
      </w:r>
      <w:r w:rsidRPr="001C63EF">
        <w:rPr>
          <w:rStyle w:val="Bodytext2Italic"/>
          <w:rFonts w:eastAsiaTheme="minorEastAsia"/>
        </w:rPr>
        <w:t>Justice System Journal</w:t>
      </w:r>
      <w:r w:rsidR="00AD1EB7">
        <w:rPr>
          <w:rFonts w:ascii="Times New Roman" w:hAnsi="Times New Roman" w:cs="Times New Roman"/>
        </w:rPr>
        <w:t xml:space="preserve"> 269-</w:t>
      </w:r>
      <w:r w:rsidRPr="001C63EF">
        <w:rPr>
          <w:rFonts w:ascii="Times New Roman" w:hAnsi="Times New Roman" w:cs="Times New Roman"/>
        </w:rPr>
        <w:t>86.</w:t>
      </w:r>
      <w:proofErr w:type="gramEnd"/>
    </w:p>
    <w:p w:rsidR="00E42D13" w:rsidRPr="001C63EF" w:rsidRDefault="00E42D13" w:rsidP="000968F7">
      <w:pPr>
        <w:pStyle w:val="Bodytext40"/>
        <w:shd w:val="clear" w:color="auto" w:fill="auto"/>
        <w:spacing w:before="0" w:after="0" w:line="480" w:lineRule="auto"/>
        <w:ind w:left="260" w:hanging="230"/>
        <w:rPr>
          <w:sz w:val="24"/>
          <w:szCs w:val="24"/>
        </w:rPr>
      </w:pPr>
      <w:proofErr w:type="spellStart"/>
      <w:r w:rsidRPr="001C63EF">
        <w:rPr>
          <w:rStyle w:val="Bodytext4NotItalic"/>
          <w:rFonts w:eastAsia="Arial"/>
        </w:rPr>
        <w:t>Borooah</w:t>
      </w:r>
      <w:proofErr w:type="spellEnd"/>
      <w:r w:rsidRPr="001C63EF">
        <w:rPr>
          <w:rStyle w:val="Bodytext4NotItalic"/>
          <w:rFonts w:eastAsia="Arial"/>
        </w:rPr>
        <w:t xml:space="preserve">, </w:t>
      </w:r>
      <w:proofErr w:type="spellStart"/>
      <w:r w:rsidRPr="001C63EF">
        <w:rPr>
          <w:rStyle w:val="Bodytext4NotItalic"/>
          <w:rFonts w:eastAsia="Arial"/>
        </w:rPr>
        <w:t>Vani</w:t>
      </w:r>
      <w:proofErr w:type="spellEnd"/>
      <w:r w:rsidRPr="001C63EF">
        <w:rPr>
          <w:rStyle w:val="Bodytext4NotItalic"/>
          <w:rFonts w:eastAsia="Arial"/>
        </w:rPr>
        <w:t xml:space="preserve"> K. </w:t>
      </w:r>
      <w:r w:rsidR="00317916" w:rsidRPr="001C63EF">
        <w:rPr>
          <w:rFonts w:eastAsia="Arial"/>
          <w:i w:val="0"/>
          <w:iCs w:val="0"/>
          <w:color w:val="000000"/>
          <w:sz w:val="24"/>
          <w:szCs w:val="24"/>
          <w:shd w:val="clear" w:color="auto" w:fill="FFFFFF"/>
          <w:lang w:eastAsia="en-US" w:bidi="en-US"/>
        </w:rPr>
        <w:t>(</w:t>
      </w:r>
      <w:r w:rsidRPr="001C63EF">
        <w:rPr>
          <w:rStyle w:val="Bodytext4NotItalic"/>
          <w:rFonts w:eastAsia="Arial"/>
        </w:rPr>
        <w:t>2002</w:t>
      </w:r>
      <w:r w:rsidR="00317916" w:rsidRPr="001C63EF">
        <w:rPr>
          <w:rStyle w:val="Bodytext4NotItalic"/>
          <w:rFonts w:eastAsia="Arial"/>
        </w:rPr>
        <w:t>)</w:t>
      </w:r>
      <w:r w:rsidRPr="001C63EF">
        <w:rPr>
          <w:rStyle w:val="Bodytext4NotItalic"/>
          <w:rFonts w:eastAsia="Arial"/>
        </w:rPr>
        <w:t xml:space="preserve"> </w:t>
      </w:r>
      <w:proofErr w:type="spellStart"/>
      <w:r w:rsidRPr="001C63EF">
        <w:rPr>
          <w:sz w:val="24"/>
          <w:szCs w:val="24"/>
        </w:rPr>
        <w:t>Logit</w:t>
      </w:r>
      <w:proofErr w:type="spellEnd"/>
      <w:r w:rsidRPr="001C63EF">
        <w:rPr>
          <w:sz w:val="24"/>
          <w:szCs w:val="24"/>
        </w:rPr>
        <w:t xml:space="preserve"> and </w:t>
      </w:r>
      <w:proofErr w:type="spellStart"/>
      <w:r w:rsidRPr="001C63EF">
        <w:rPr>
          <w:sz w:val="24"/>
          <w:szCs w:val="24"/>
        </w:rPr>
        <w:t>Probit</w:t>
      </w:r>
      <w:proofErr w:type="spellEnd"/>
      <w:r w:rsidRPr="001C63EF">
        <w:rPr>
          <w:sz w:val="24"/>
          <w:szCs w:val="24"/>
        </w:rPr>
        <w:t>: Ordered and Multinomial Models.</w:t>
      </w:r>
      <w:r w:rsidRPr="001C63EF">
        <w:rPr>
          <w:rStyle w:val="Bodytext4NotItalic"/>
          <w:rFonts w:eastAsia="Arial"/>
        </w:rPr>
        <w:t xml:space="preserve"> </w:t>
      </w:r>
      <w:r w:rsidR="00AD1EB7">
        <w:rPr>
          <w:rStyle w:val="Bodytext4NotItalic"/>
          <w:rFonts w:eastAsia="Arial"/>
        </w:rPr>
        <w:t>Thousand Oaks, CA:</w:t>
      </w:r>
      <w:r w:rsidRPr="001C63EF">
        <w:rPr>
          <w:rStyle w:val="Bodytext4NotItalic"/>
          <w:rFonts w:eastAsia="Arial"/>
        </w:rPr>
        <w:t xml:space="preserve"> Sage</w:t>
      </w:r>
      <w:r w:rsidR="00AD1EB7">
        <w:rPr>
          <w:rStyle w:val="Bodytext4NotItalic"/>
          <w:rFonts w:eastAsia="Arial"/>
        </w:rPr>
        <w:t xml:space="preserve"> Publications</w:t>
      </w:r>
      <w:r w:rsidRPr="001C63EF">
        <w:rPr>
          <w:rStyle w:val="Bodytext4NotItalic"/>
          <w:rFonts w:eastAsia="Arial"/>
        </w:rPr>
        <w:t>.</w:t>
      </w:r>
    </w:p>
    <w:p w:rsidR="00E42D13" w:rsidRPr="001C63EF" w:rsidRDefault="00E42D13" w:rsidP="000968F7">
      <w:pPr>
        <w:spacing w:line="480" w:lineRule="auto"/>
        <w:ind w:left="260" w:hanging="230"/>
        <w:rPr>
          <w:rFonts w:ascii="Times New Roman" w:hAnsi="Times New Roman" w:cs="Times New Roman"/>
        </w:rPr>
      </w:pPr>
      <w:proofErr w:type="gramStart"/>
      <w:r w:rsidRPr="001C63EF">
        <w:rPr>
          <w:rFonts w:ascii="Times New Roman" w:hAnsi="Times New Roman" w:cs="Times New Roman"/>
        </w:rPr>
        <w:t xml:space="preserve">Bowie, Jennifer </w:t>
      </w:r>
      <w:r w:rsidR="00773FA3" w:rsidRPr="001C63EF">
        <w:rPr>
          <w:rFonts w:ascii="Times New Roman" w:hAnsi="Times New Roman" w:cs="Times New Roman"/>
        </w:rPr>
        <w:t>&amp;</w:t>
      </w:r>
      <w:r w:rsidR="000C134A" w:rsidRPr="001C63EF">
        <w:rPr>
          <w:rFonts w:ascii="Times New Roman" w:hAnsi="Times New Roman" w:cs="Times New Roman"/>
        </w:rPr>
        <w:t xml:space="preserve"> Donald R. </w:t>
      </w:r>
      <w:proofErr w:type="spellStart"/>
      <w:r w:rsidR="000C134A" w:rsidRPr="001C63EF">
        <w:rPr>
          <w:rFonts w:ascii="Times New Roman" w:hAnsi="Times New Roman" w:cs="Times New Roman"/>
        </w:rPr>
        <w:t>Songer</w:t>
      </w:r>
      <w:proofErr w:type="spellEnd"/>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2009</w:t>
      </w:r>
      <w:r w:rsidR="00317916" w:rsidRPr="001C63EF">
        <w:rPr>
          <w:rFonts w:ascii="Times New Roman" w:hAnsi="Times New Roman" w:cs="Times New Roman"/>
        </w:rPr>
        <w:t>)</w:t>
      </w:r>
      <w:r w:rsidRPr="001C63EF">
        <w:rPr>
          <w:rFonts w:ascii="Times New Roman" w:hAnsi="Times New Roman" w:cs="Times New Roman"/>
        </w:rPr>
        <w:t xml:space="preserve"> “Assessing the Applicability of Strategic Theory to Explain Decision Making on the Courts of Appeals</w:t>
      </w:r>
      <w:r w:rsidR="00F07085">
        <w:rPr>
          <w:rFonts w:ascii="Times New Roman" w:hAnsi="Times New Roman" w:cs="Times New Roman"/>
        </w:rPr>
        <w:t>,”</w:t>
      </w:r>
      <w:r w:rsidRPr="001C63EF">
        <w:rPr>
          <w:rFonts w:ascii="Times New Roman" w:hAnsi="Times New Roman" w:cs="Times New Roman"/>
        </w:rPr>
        <w:t xml:space="preserve"> </w:t>
      </w:r>
      <w:r w:rsidR="000841C9">
        <w:rPr>
          <w:rFonts w:ascii="Times New Roman" w:hAnsi="Times New Roman" w:cs="Times New Roman"/>
        </w:rPr>
        <w:t xml:space="preserve">62 </w:t>
      </w:r>
      <w:r w:rsidRPr="001C63EF">
        <w:rPr>
          <w:rStyle w:val="Bodytext2Italic"/>
          <w:rFonts w:eastAsiaTheme="minorEastAsia"/>
        </w:rPr>
        <w:t xml:space="preserve">Political Research Quarterly </w:t>
      </w:r>
      <w:r w:rsidRPr="001C63EF">
        <w:rPr>
          <w:rFonts w:ascii="Times New Roman" w:hAnsi="Times New Roman" w:cs="Times New Roman"/>
        </w:rPr>
        <w:t>393-407.</w:t>
      </w:r>
      <w:proofErr w:type="gramEnd"/>
    </w:p>
    <w:p w:rsidR="00E42D13" w:rsidRPr="001C63EF" w:rsidRDefault="00E42D13" w:rsidP="000968F7">
      <w:pPr>
        <w:spacing w:line="480" w:lineRule="auto"/>
        <w:ind w:left="260" w:hanging="227"/>
        <w:rPr>
          <w:rFonts w:ascii="Times New Roman" w:hAnsi="Times New Roman" w:cs="Times New Roman"/>
        </w:rPr>
      </w:pPr>
      <w:r w:rsidRPr="001C63EF">
        <w:rPr>
          <w:rFonts w:ascii="Times New Roman" w:hAnsi="Times New Roman" w:cs="Times New Roman"/>
        </w:rPr>
        <w:t xml:space="preserve">Boyd, Christina L. </w:t>
      </w:r>
      <w:r w:rsidR="00773FA3" w:rsidRPr="001C63EF">
        <w:rPr>
          <w:rFonts w:ascii="Times New Roman" w:hAnsi="Times New Roman" w:cs="Times New Roman"/>
        </w:rPr>
        <w:t>&amp;</w:t>
      </w:r>
      <w:r w:rsidR="000841C9">
        <w:rPr>
          <w:rFonts w:ascii="Times New Roman" w:hAnsi="Times New Roman" w:cs="Times New Roman"/>
        </w:rPr>
        <w:t xml:space="preserve"> James F. </w:t>
      </w:r>
      <w:proofErr w:type="spellStart"/>
      <w:r w:rsidR="000841C9">
        <w:rPr>
          <w:rFonts w:ascii="Times New Roman" w:hAnsi="Times New Roman" w:cs="Times New Roman"/>
        </w:rPr>
        <w:t>Spriggs</w:t>
      </w:r>
      <w:proofErr w:type="spellEnd"/>
      <w:r w:rsidR="000841C9">
        <w:rPr>
          <w:rFonts w:ascii="Times New Roman" w:hAnsi="Times New Roman" w:cs="Times New Roman"/>
        </w:rPr>
        <w:t>, II</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2009</w:t>
      </w:r>
      <w:r w:rsidR="00317916" w:rsidRPr="001C63EF">
        <w:rPr>
          <w:rFonts w:ascii="Times New Roman" w:hAnsi="Times New Roman" w:cs="Times New Roman"/>
        </w:rPr>
        <w:t>)</w:t>
      </w:r>
      <w:r w:rsidRPr="001C63EF">
        <w:rPr>
          <w:rFonts w:ascii="Times New Roman" w:hAnsi="Times New Roman" w:cs="Times New Roman"/>
        </w:rPr>
        <w:t xml:space="preserve"> “An Examination of Strategic Anticipation of Appellate Court Preferences by Federal District Court Judges</w:t>
      </w:r>
      <w:r w:rsidR="00F07085">
        <w:rPr>
          <w:rFonts w:ascii="Times New Roman" w:hAnsi="Times New Roman" w:cs="Times New Roman"/>
        </w:rPr>
        <w:t>,”</w:t>
      </w:r>
      <w:r w:rsidRPr="001C63EF">
        <w:rPr>
          <w:rFonts w:ascii="Times New Roman" w:hAnsi="Times New Roman" w:cs="Times New Roman"/>
        </w:rPr>
        <w:t xml:space="preserve"> </w:t>
      </w:r>
      <w:r w:rsidR="000841C9">
        <w:rPr>
          <w:rFonts w:ascii="Times New Roman" w:hAnsi="Times New Roman" w:cs="Times New Roman"/>
        </w:rPr>
        <w:t xml:space="preserve">29 </w:t>
      </w:r>
      <w:r w:rsidRPr="001C63EF">
        <w:rPr>
          <w:rStyle w:val="Bodytext2Italic"/>
          <w:rFonts w:eastAsiaTheme="minorEastAsia"/>
        </w:rPr>
        <w:t>Washington University Journal of Law &amp; Policy</w:t>
      </w:r>
      <w:r w:rsidR="000841C9">
        <w:rPr>
          <w:rFonts w:ascii="Times New Roman" w:hAnsi="Times New Roman" w:cs="Times New Roman"/>
        </w:rPr>
        <w:t xml:space="preserve"> </w:t>
      </w:r>
      <w:r w:rsidRPr="001C63EF">
        <w:rPr>
          <w:rFonts w:ascii="Times New Roman" w:hAnsi="Times New Roman" w:cs="Times New Roman"/>
        </w:rPr>
        <w:t>37-81.</w:t>
      </w:r>
    </w:p>
    <w:p w:rsidR="00E42D13" w:rsidRPr="001C63EF" w:rsidRDefault="00E42D13" w:rsidP="000968F7">
      <w:pPr>
        <w:spacing w:line="480" w:lineRule="auto"/>
        <w:ind w:left="260" w:hanging="227"/>
        <w:rPr>
          <w:rFonts w:ascii="Times New Roman" w:hAnsi="Times New Roman" w:cs="Times New Roman"/>
        </w:rPr>
      </w:pPr>
      <w:proofErr w:type="spellStart"/>
      <w:r w:rsidRPr="001C63EF">
        <w:rPr>
          <w:rFonts w:ascii="Times New Roman" w:hAnsi="Times New Roman" w:cs="Times New Roman"/>
        </w:rPr>
        <w:t>Braman</w:t>
      </w:r>
      <w:proofErr w:type="spellEnd"/>
      <w:r w:rsidRPr="001C63EF">
        <w:rPr>
          <w:rFonts w:ascii="Times New Roman" w:hAnsi="Times New Roman" w:cs="Times New Roman"/>
        </w:rPr>
        <w:t xml:space="preserve">, Eileen </w:t>
      </w:r>
      <w:r w:rsidR="00773FA3" w:rsidRPr="001C63EF">
        <w:rPr>
          <w:rFonts w:ascii="Times New Roman" w:hAnsi="Times New Roman" w:cs="Times New Roman"/>
        </w:rPr>
        <w:t>&amp;</w:t>
      </w:r>
      <w:r w:rsidRPr="001C63EF">
        <w:rPr>
          <w:rFonts w:ascii="Times New Roman" w:hAnsi="Times New Roman" w:cs="Times New Roman"/>
        </w:rPr>
        <w:t xml:space="preserve"> Thomas E</w:t>
      </w:r>
      <w:r w:rsidR="008C6114">
        <w:rPr>
          <w:rFonts w:ascii="Times New Roman" w:hAnsi="Times New Roman" w:cs="Times New Roman"/>
        </w:rPr>
        <w:t>.</w:t>
      </w:r>
      <w:r w:rsidRPr="001C63EF">
        <w:rPr>
          <w:rFonts w:ascii="Times New Roman" w:hAnsi="Times New Roman" w:cs="Times New Roman"/>
        </w:rPr>
        <w:t xml:space="preserve"> Nelso</w:t>
      </w:r>
      <w:r w:rsidR="000C134A" w:rsidRPr="001C63EF">
        <w:rPr>
          <w:rFonts w:ascii="Times New Roman" w:hAnsi="Times New Roman" w:cs="Times New Roman"/>
        </w:rPr>
        <w:t>n</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2007</w:t>
      </w:r>
      <w:r w:rsidR="00317916" w:rsidRPr="001C63EF">
        <w:rPr>
          <w:rFonts w:ascii="Times New Roman" w:hAnsi="Times New Roman" w:cs="Times New Roman"/>
        </w:rPr>
        <w:t>)</w:t>
      </w:r>
      <w:r w:rsidRPr="001C63EF">
        <w:rPr>
          <w:rFonts w:ascii="Times New Roman" w:hAnsi="Times New Roman" w:cs="Times New Roman"/>
        </w:rPr>
        <w:t xml:space="preserve"> “Mechanism of Motivated Reasoning? </w:t>
      </w:r>
      <w:proofErr w:type="gramStart"/>
      <w:r w:rsidRPr="001C63EF">
        <w:rPr>
          <w:rFonts w:ascii="Times New Roman" w:hAnsi="Times New Roman" w:cs="Times New Roman"/>
        </w:rPr>
        <w:t>Analogical Perception in Discrimination Disputes</w:t>
      </w:r>
      <w:r w:rsidR="00F07085">
        <w:rPr>
          <w:rFonts w:ascii="Times New Roman" w:hAnsi="Times New Roman" w:cs="Times New Roman"/>
        </w:rPr>
        <w:t>,”</w:t>
      </w:r>
      <w:r w:rsidRPr="001C63EF">
        <w:rPr>
          <w:rFonts w:ascii="Times New Roman" w:hAnsi="Times New Roman" w:cs="Times New Roman"/>
        </w:rPr>
        <w:t xml:space="preserve"> </w:t>
      </w:r>
      <w:r w:rsidR="008C6114">
        <w:rPr>
          <w:rFonts w:ascii="Times New Roman" w:hAnsi="Times New Roman" w:cs="Times New Roman"/>
        </w:rPr>
        <w:t xml:space="preserve">51 </w:t>
      </w:r>
      <w:r w:rsidRPr="001C63EF">
        <w:rPr>
          <w:rStyle w:val="Bodytext2Italic"/>
          <w:rFonts w:eastAsiaTheme="minorEastAsia"/>
        </w:rPr>
        <w:t xml:space="preserve">American Journal of Political Science </w:t>
      </w:r>
      <w:r w:rsidR="008C6114">
        <w:rPr>
          <w:rFonts w:ascii="Times New Roman" w:hAnsi="Times New Roman" w:cs="Times New Roman"/>
        </w:rPr>
        <w:t>940-</w:t>
      </w:r>
      <w:r w:rsidRPr="001C63EF">
        <w:rPr>
          <w:rFonts w:ascii="Times New Roman" w:hAnsi="Times New Roman" w:cs="Times New Roman"/>
        </w:rPr>
        <w:t>56.</w:t>
      </w:r>
      <w:proofErr w:type="gramEnd"/>
    </w:p>
    <w:p w:rsidR="00E42D13" w:rsidRPr="001C63EF" w:rsidRDefault="00E42D13" w:rsidP="000968F7">
      <w:pPr>
        <w:spacing w:line="480" w:lineRule="auto"/>
        <w:ind w:left="260" w:hanging="227"/>
        <w:rPr>
          <w:rFonts w:ascii="Times New Roman" w:hAnsi="Times New Roman" w:cs="Times New Roman"/>
        </w:rPr>
      </w:pPr>
      <w:proofErr w:type="spellStart"/>
      <w:r w:rsidRPr="001C63EF">
        <w:rPr>
          <w:rFonts w:ascii="Times New Roman" w:hAnsi="Times New Roman" w:cs="Times New Roman"/>
        </w:rPr>
        <w:t>Brambor</w:t>
      </w:r>
      <w:proofErr w:type="spellEnd"/>
      <w:r w:rsidRPr="001C63EF">
        <w:rPr>
          <w:rFonts w:ascii="Times New Roman" w:hAnsi="Times New Roman" w:cs="Times New Roman"/>
        </w:rPr>
        <w:t xml:space="preserve">, Thomas, William Roberts Clark </w:t>
      </w:r>
      <w:r w:rsidR="00773FA3" w:rsidRPr="001C63EF">
        <w:rPr>
          <w:rFonts w:ascii="Times New Roman" w:hAnsi="Times New Roman" w:cs="Times New Roman"/>
        </w:rPr>
        <w:t>&amp;</w:t>
      </w:r>
      <w:r w:rsidR="000C134A" w:rsidRPr="001C63EF">
        <w:rPr>
          <w:rFonts w:ascii="Times New Roman" w:hAnsi="Times New Roman" w:cs="Times New Roman"/>
        </w:rPr>
        <w:t xml:space="preserve"> Matt </w:t>
      </w:r>
      <w:proofErr w:type="spellStart"/>
      <w:r w:rsidR="000C134A" w:rsidRPr="001C63EF">
        <w:rPr>
          <w:rFonts w:ascii="Times New Roman" w:hAnsi="Times New Roman" w:cs="Times New Roman"/>
        </w:rPr>
        <w:t>Golder</w:t>
      </w:r>
      <w:proofErr w:type="spellEnd"/>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2006</w:t>
      </w:r>
      <w:r w:rsidR="00317916" w:rsidRPr="001C63EF">
        <w:rPr>
          <w:rFonts w:ascii="Times New Roman" w:hAnsi="Times New Roman" w:cs="Times New Roman"/>
        </w:rPr>
        <w:t>)</w:t>
      </w:r>
      <w:r w:rsidRPr="001C63EF">
        <w:rPr>
          <w:rFonts w:ascii="Times New Roman" w:hAnsi="Times New Roman" w:cs="Times New Roman"/>
        </w:rPr>
        <w:t xml:space="preserve"> “Understanding Interaction Models: Improving Empirical Analyses</w:t>
      </w:r>
      <w:r w:rsidR="00F07085">
        <w:rPr>
          <w:rFonts w:ascii="Times New Roman" w:hAnsi="Times New Roman" w:cs="Times New Roman"/>
        </w:rPr>
        <w:t>,”</w:t>
      </w:r>
      <w:r w:rsidRPr="001C63EF">
        <w:rPr>
          <w:rFonts w:ascii="Times New Roman" w:hAnsi="Times New Roman" w:cs="Times New Roman"/>
        </w:rPr>
        <w:t xml:space="preserve"> </w:t>
      </w:r>
      <w:r w:rsidR="00B90AC4">
        <w:rPr>
          <w:rFonts w:ascii="Times New Roman" w:hAnsi="Times New Roman" w:cs="Times New Roman"/>
        </w:rPr>
        <w:t xml:space="preserve">14 </w:t>
      </w:r>
      <w:r w:rsidRPr="001C63EF">
        <w:rPr>
          <w:rStyle w:val="Bodytext2Italic"/>
          <w:rFonts w:eastAsiaTheme="minorEastAsia"/>
        </w:rPr>
        <w:t>Political Analysis</w:t>
      </w:r>
      <w:r w:rsidR="00B90AC4">
        <w:rPr>
          <w:rFonts w:ascii="Times New Roman" w:hAnsi="Times New Roman" w:cs="Times New Roman"/>
        </w:rPr>
        <w:t xml:space="preserve"> </w:t>
      </w:r>
      <w:r w:rsidRPr="001C63EF">
        <w:rPr>
          <w:rFonts w:ascii="Times New Roman" w:hAnsi="Times New Roman" w:cs="Times New Roman"/>
        </w:rPr>
        <w:t>63-82.</w:t>
      </w:r>
    </w:p>
    <w:p w:rsidR="00E42D13" w:rsidRPr="001C63EF" w:rsidRDefault="00E42D13" w:rsidP="000968F7">
      <w:pPr>
        <w:spacing w:line="480" w:lineRule="auto"/>
        <w:ind w:left="260" w:hanging="227"/>
        <w:rPr>
          <w:rFonts w:ascii="Times New Roman" w:hAnsi="Times New Roman" w:cs="Times New Roman"/>
        </w:rPr>
      </w:pPr>
      <w:proofErr w:type="spellStart"/>
      <w:r w:rsidRPr="001C63EF">
        <w:rPr>
          <w:rFonts w:ascii="Times New Roman" w:hAnsi="Times New Roman" w:cs="Times New Roman"/>
        </w:rPr>
        <w:t>Choi</w:t>
      </w:r>
      <w:proofErr w:type="spellEnd"/>
      <w:r w:rsidRPr="001C63EF">
        <w:rPr>
          <w:rFonts w:ascii="Times New Roman" w:hAnsi="Times New Roman" w:cs="Times New Roman"/>
        </w:rPr>
        <w:t>, Stephen J</w:t>
      </w:r>
      <w:r w:rsidR="00B90AC4">
        <w:rPr>
          <w:rFonts w:ascii="Times New Roman" w:hAnsi="Times New Roman" w:cs="Times New Roman"/>
        </w:rPr>
        <w:t>.</w:t>
      </w:r>
      <w:r w:rsidRPr="001C63EF">
        <w:rPr>
          <w:rFonts w:ascii="Times New Roman" w:hAnsi="Times New Roman" w:cs="Times New Roman"/>
        </w:rPr>
        <w:t xml:space="preserve"> </w:t>
      </w:r>
      <w:r w:rsidR="00773FA3" w:rsidRPr="001C63EF">
        <w:rPr>
          <w:rFonts w:ascii="Times New Roman" w:hAnsi="Times New Roman" w:cs="Times New Roman"/>
        </w:rPr>
        <w:t>&amp;</w:t>
      </w:r>
      <w:r w:rsidR="000C134A" w:rsidRPr="001C63EF">
        <w:rPr>
          <w:rFonts w:ascii="Times New Roman" w:hAnsi="Times New Roman" w:cs="Times New Roman"/>
        </w:rPr>
        <w:t xml:space="preserve"> G</w:t>
      </w:r>
      <w:r w:rsidR="00B90AC4">
        <w:rPr>
          <w:rFonts w:ascii="Times New Roman" w:hAnsi="Times New Roman" w:cs="Times New Roman"/>
        </w:rPr>
        <w:t>.</w:t>
      </w:r>
      <w:r w:rsidR="000C134A" w:rsidRPr="001C63EF">
        <w:rPr>
          <w:rFonts w:ascii="Times New Roman" w:hAnsi="Times New Roman" w:cs="Times New Roman"/>
        </w:rPr>
        <w:t xml:space="preserve"> </w:t>
      </w:r>
      <w:proofErr w:type="spellStart"/>
      <w:r w:rsidR="000C134A" w:rsidRPr="001C63EF">
        <w:rPr>
          <w:rFonts w:ascii="Times New Roman" w:hAnsi="Times New Roman" w:cs="Times New Roman"/>
        </w:rPr>
        <w:t>Mitu</w:t>
      </w:r>
      <w:proofErr w:type="spellEnd"/>
      <w:r w:rsidR="000C134A" w:rsidRPr="001C63EF">
        <w:rPr>
          <w:rFonts w:ascii="Times New Roman" w:hAnsi="Times New Roman" w:cs="Times New Roman"/>
        </w:rPr>
        <w:t xml:space="preserve"> </w:t>
      </w:r>
      <w:proofErr w:type="spellStart"/>
      <w:r w:rsidR="000C134A" w:rsidRPr="001C63EF">
        <w:rPr>
          <w:rFonts w:ascii="Times New Roman" w:hAnsi="Times New Roman" w:cs="Times New Roman"/>
        </w:rPr>
        <w:t>Gulati</w:t>
      </w:r>
      <w:proofErr w:type="spellEnd"/>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2008</w:t>
      </w:r>
      <w:r w:rsidR="00317916" w:rsidRPr="001C63EF">
        <w:rPr>
          <w:rFonts w:ascii="Times New Roman" w:hAnsi="Times New Roman" w:cs="Times New Roman"/>
        </w:rPr>
        <w:t>)</w:t>
      </w:r>
      <w:r w:rsidRPr="001C63EF">
        <w:rPr>
          <w:rFonts w:ascii="Times New Roman" w:hAnsi="Times New Roman" w:cs="Times New Roman"/>
        </w:rPr>
        <w:t xml:space="preserve"> “Bias in Judicial Citations: A Window into the Behavior of Judges?” </w:t>
      </w:r>
      <w:r w:rsidR="00B90AC4">
        <w:rPr>
          <w:rFonts w:ascii="Times New Roman" w:hAnsi="Times New Roman" w:cs="Times New Roman"/>
        </w:rPr>
        <w:t>37</w:t>
      </w:r>
      <w:r w:rsidRPr="001C63EF">
        <w:rPr>
          <w:rStyle w:val="Bodytext2Italic"/>
          <w:rFonts w:eastAsiaTheme="minorEastAsia"/>
        </w:rPr>
        <w:t xml:space="preserve"> </w:t>
      </w:r>
      <w:proofErr w:type="gramStart"/>
      <w:r w:rsidRPr="001C63EF">
        <w:rPr>
          <w:rStyle w:val="Bodytext2Italic"/>
          <w:rFonts w:eastAsiaTheme="minorEastAsia"/>
        </w:rPr>
        <w:t>Journal</w:t>
      </w:r>
      <w:proofErr w:type="gramEnd"/>
      <w:r w:rsidRPr="001C63EF">
        <w:rPr>
          <w:rStyle w:val="Bodytext2Italic"/>
          <w:rFonts w:eastAsiaTheme="minorEastAsia"/>
        </w:rPr>
        <w:t xml:space="preserve"> of Legal Studies</w:t>
      </w:r>
      <w:r w:rsidR="00B90AC4">
        <w:rPr>
          <w:rFonts w:ascii="Times New Roman" w:hAnsi="Times New Roman" w:cs="Times New Roman"/>
        </w:rPr>
        <w:t xml:space="preserve"> </w:t>
      </w:r>
      <w:r w:rsidRPr="001C63EF">
        <w:rPr>
          <w:rFonts w:ascii="Times New Roman" w:hAnsi="Times New Roman" w:cs="Times New Roman"/>
        </w:rPr>
        <w:t>87-130.</w:t>
      </w:r>
    </w:p>
    <w:p w:rsidR="00E42D13" w:rsidRPr="001C63EF" w:rsidRDefault="00E42D13" w:rsidP="000968F7">
      <w:pPr>
        <w:spacing w:line="480" w:lineRule="auto"/>
        <w:ind w:left="260" w:hanging="227"/>
        <w:rPr>
          <w:rFonts w:ascii="Times New Roman" w:hAnsi="Times New Roman" w:cs="Times New Roman"/>
        </w:rPr>
      </w:pPr>
      <w:r w:rsidRPr="001C63EF">
        <w:rPr>
          <w:rFonts w:ascii="Times New Roman" w:hAnsi="Times New Roman" w:cs="Times New Roman"/>
        </w:rPr>
        <w:t xml:space="preserve">Clark, Tom S. </w:t>
      </w:r>
      <w:r w:rsidR="00317916" w:rsidRPr="001C63EF">
        <w:rPr>
          <w:rFonts w:ascii="Times New Roman" w:hAnsi="Times New Roman" w:cs="Times New Roman"/>
        </w:rPr>
        <w:t>(</w:t>
      </w:r>
      <w:r w:rsidRPr="001C63EF">
        <w:rPr>
          <w:rFonts w:ascii="Times New Roman" w:hAnsi="Times New Roman" w:cs="Times New Roman"/>
        </w:rPr>
        <w:t>2009</w:t>
      </w:r>
      <w:r w:rsidR="00317916" w:rsidRPr="001C63EF">
        <w:rPr>
          <w:rFonts w:ascii="Times New Roman" w:hAnsi="Times New Roman" w:cs="Times New Roman"/>
        </w:rPr>
        <w:t>)</w:t>
      </w:r>
      <w:r w:rsidRPr="001C63EF">
        <w:rPr>
          <w:rFonts w:ascii="Times New Roman" w:hAnsi="Times New Roman" w:cs="Times New Roman"/>
        </w:rPr>
        <w:t xml:space="preserve"> “A Principal-Agent Theory of En Banc Review</w:t>
      </w:r>
      <w:r w:rsidR="00F07085">
        <w:rPr>
          <w:rFonts w:ascii="Times New Roman" w:hAnsi="Times New Roman" w:cs="Times New Roman"/>
        </w:rPr>
        <w:t>,”</w:t>
      </w:r>
      <w:r w:rsidRPr="001C63EF">
        <w:rPr>
          <w:rFonts w:ascii="Times New Roman" w:hAnsi="Times New Roman" w:cs="Times New Roman"/>
        </w:rPr>
        <w:t xml:space="preserve"> </w:t>
      </w:r>
      <w:r w:rsidR="00FC0543">
        <w:rPr>
          <w:rFonts w:ascii="Times New Roman" w:hAnsi="Times New Roman" w:cs="Times New Roman"/>
        </w:rPr>
        <w:t xml:space="preserve">25 </w:t>
      </w:r>
      <w:r w:rsidRPr="001C63EF">
        <w:rPr>
          <w:rStyle w:val="Bodytext2Italic"/>
          <w:rFonts w:eastAsiaTheme="minorEastAsia"/>
        </w:rPr>
        <w:t>Journal of Law, Economics, &amp; Organization</w:t>
      </w:r>
      <w:r w:rsidR="00FC0543">
        <w:rPr>
          <w:rFonts w:ascii="Times New Roman" w:hAnsi="Times New Roman" w:cs="Times New Roman"/>
        </w:rPr>
        <w:t xml:space="preserve"> </w:t>
      </w:r>
      <w:r w:rsidRPr="001C63EF">
        <w:rPr>
          <w:rFonts w:ascii="Times New Roman" w:hAnsi="Times New Roman" w:cs="Times New Roman"/>
        </w:rPr>
        <w:t>55-79.</w:t>
      </w:r>
    </w:p>
    <w:p w:rsidR="00E42D13" w:rsidRPr="001C63EF" w:rsidRDefault="00E42D13" w:rsidP="000968F7">
      <w:pPr>
        <w:spacing w:line="480" w:lineRule="auto"/>
        <w:ind w:left="260" w:hanging="227"/>
        <w:rPr>
          <w:rFonts w:ascii="Times New Roman" w:hAnsi="Times New Roman" w:cs="Times New Roman"/>
        </w:rPr>
      </w:pPr>
      <w:proofErr w:type="gramStart"/>
      <w:r w:rsidRPr="001C63EF">
        <w:rPr>
          <w:rFonts w:ascii="Times New Roman" w:hAnsi="Times New Roman" w:cs="Times New Roman"/>
        </w:rPr>
        <w:t>Clark, Tom S</w:t>
      </w:r>
      <w:r w:rsidR="00FC0543">
        <w:rPr>
          <w:rFonts w:ascii="Times New Roman" w:hAnsi="Times New Roman" w:cs="Times New Roman"/>
        </w:rPr>
        <w:t>.</w:t>
      </w:r>
      <w:r w:rsidRPr="001C63EF">
        <w:rPr>
          <w:rFonts w:ascii="Times New Roman" w:hAnsi="Times New Roman" w:cs="Times New Roman"/>
        </w:rPr>
        <w:t xml:space="preserve"> </w:t>
      </w:r>
      <w:r w:rsidR="00773FA3" w:rsidRPr="001C63EF">
        <w:rPr>
          <w:rFonts w:ascii="Times New Roman" w:hAnsi="Times New Roman" w:cs="Times New Roman"/>
        </w:rPr>
        <w:t>&amp;</w:t>
      </w:r>
      <w:r w:rsidR="000C134A" w:rsidRPr="001C63EF">
        <w:rPr>
          <w:rFonts w:ascii="Times New Roman" w:hAnsi="Times New Roman" w:cs="Times New Roman"/>
        </w:rPr>
        <w:t xml:space="preserve"> Clifford J</w:t>
      </w:r>
      <w:r w:rsidR="00FC0543">
        <w:rPr>
          <w:rFonts w:ascii="Times New Roman" w:hAnsi="Times New Roman" w:cs="Times New Roman"/>
        </w:rPr>
        <w:t>.</w:t>
      </w:r>
      <w:r w:rsidR="000C134A" w:rsidRPr="001C63EF">
        <w:rPr>
          <w:rFonts w:ascii="Times New Roman" w:hAnsi="Times New Roman" w:cs="Times New Roman"/>
        </w:rPr>
        <w:t xml:space="preserve"> </w:t>
      </w:r>
      <w:proofErr w:type="spellStart"/>
      <w:r w:rsidR="000C134A" w:rsidRPr="001C63EF">
        <w:rPr>
          <w:rFonts w:ascii="Times New Roman" w:hAnsi="Times New Roman" w:cs="Times New Roman"/>
        </w:rPr>
        <w:t>Carrubba</w:t>
      </w:r>
      <w:proofErr w:type="spellEnd"/>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2012</w:t>
      </w:r>
      <w:r w:rsidR="00317916" w:rsidRPr="001C63EF">
        <w:rPr>
          <w:rFonts w:ascii="Times New Roman" w:hAnsi="Times New Roman" w:cs="Times New Roman"/>
        </w:rPr>
        <w:t>)</w:t>
      </w:r>
      <w:r w:rsidRPr="001C63EF">
        <w:rPr>
          <w:rFonts w:ascii="Times New Roman" w:hAnsi="Times New Roman" w:cs="Times New Roman"/>
        </w:rPr>
        <w:t xml:space="preserve"> “A Theory of Opinion Writing in a Political Hierarchy</w:t>
      </w:r>
      <w:r w:rsidR="00F07085">
        <w:rPr>
          <w:rFonts w:ascii="Times New Roman" w:hAnsi="Times New Roman" w:cs="Times New Roman"/>
        </w:rPr>
        <w:t>,”</w:t>
      </w:r>
      <w:r w:rsidRPr="001C63EF">
        <w:rPr>
          <w:rFonts w:ascii="Times New Roman" w:hAnsi="Times New Roman" w:cs="Times New Roman"/>
        </w:rPr>
        <w:t xml:space="preserve"> </w:t>
      </w:r>
      <w:r w:rsidR="00FC0543">
        <w:rPr>
          <w:rStyle w:val="Bodytext2Italic"/>
          <w:rFonts w:eastAsiaTheme="minorEastAsia"/>
          <w:i w:val="0"/>
        </w:rPr>
        <w:t>74</w:t>
      </w:r>
      <w:r w:rsidRPr="001C63EF">
        <w:rPr>
          <w:rStyle w:val="Bodytext2Italic"/>
          <w:rFonts w:eastAsiaTheme="minorEastAsia"/>
        </w:rPr>
        <w:t xml:space="preserve"> Journal of Politics</w:t>
      </w:r>
      <w:r w:rsidR="00FC0543">
        <w:rPr>
          <w:rFonts w:ascii="Times New Roman" w:hAnsi="Times New Roman" w:cs="Times New Roman"/>
        </w:rPr>
        <w:t xml:space="preserve"> </w:t>
      </w:r>
      <w:r w:rsidRPr="001C63EF">
        <w:rPr>
          <w:rFonts w:ascii="Times New Roman" w:hAnsi="Times New Roman" w:cs="Times New Roman"/>
        </w:rPr>
        <w:t>584-603.</w:t>
      </w:r>
      <w:proofErr w:type="gramEnd"/>
    </w:p>
    <w:p w:rsidR="00E42D13" w:rsidRPr="001C63EF" w:rsidRDefault="00E42D13" w:rsidP="000968F7">
      <w:pPr>
        <w:spacing w:line="480" w:lineRule="auto"/>
        <w:ind w:left="260" w:hanging="227"/>
        <w:rPr>
          <w:rFonts w:ascii="Times New Roman" w:hAnsi="Times New Roman" w:cs="Times New Roman"/>
        </w:rPr>
      </w:pPr>
      <w:r w:rsidRPr="001C63EF">
        <w:rPr>
          <w:rFonts w:ascii="Times New Roman" w:hAnsi="Times New Roman" w:cs="Times New Roman"/>
        </w:rPr>
        <w:t xml:space="preserve">Collins, Paul M. </w:t>
      </w:r>
      <w:r w:rsidR="00773FA3" w:rsidRPr="001C63EF">
        <w:rPr>
          <w:rFonts w:ascii="Times New Roman" w:hAnsi="Times New Roman" w:cs="Times New Roman"/>
        </w:rPr>
        <w:t>&amp;</w:t>
      </w:r>
      <w:r w:rsidR="000C134A" w:rsidRPr="001C63EF">
        <w:rPr>
          <w:rFonts w:ascii="Times New Roman" w:hAnsi="Times New Roman" w:cs="Times New Roman"/>
        </w:rPr>
        <w:t xml:space="preserve"> Wendy L. </w:t>
      </w:r>
      <w:proofErr w:type="spellStart"/>
      <w:r w:rsidR="000C134A" w:rsidRPr="001C63EF">
        <w:rPr>
          <w:rFonts w:ascii="Times New Roman" w:hAnsi="Times New Roman" w:cs="Times New Roman"/>
        </w:rPr>
        <w:t>Martinek</w:t>
      </w:r>
      <w:proofErr w:type="spellEnd"/>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2011</w:t>
      </w:r>
      <w:r w:rsidR="00F63950" w:rsidRPr="001C63EF">
        <w:rPr>
          <w:rFonts w:ascii="Times New Roman" w:hAnsi="Times New Roman" w:cs="Times New Roman"/>
        </w:rPr>
        <w:t>)</w:t>
      </w:r>
      <w:r w:rsidRPr="001C63EF">
        <w:rPr>
          <w:rFonts w:ascii="Times New Roman" w:hAnsi="Times New Roman" w:cs="Times New Roman"/>
        </w:rPr>
        <w:t xml:space="preserve"> “The Small Group Context: Designated District Court Judges in the U.S. Courts of Appeals</w:t>
      </w:r>
      <w:r w:rsidR="00F07085">
        <w:rPr>
          <w:rFonts w:ascii="Times New Roman" w:hAnsi="Times New Roman" w:cs="Times New Roman"/>
        </w:rPr>
        <w:t>,”</w:t>
      </w:r>
      <w:r w:rsidRPr="001C63EF">
        <w:rPr>
          <w:rFonts w:ascii="Times New Roman" w:hAnsi="Times New Roman" w:cs="Times New Roman"/>
        </w:rPr>
        <w:t xml:space="preserve"> </w:t>
      </w:r>
      <w:r w:rsidR="002646FF">
        <w:rPr>
          <w:rFonts w:ascii="Times New Roman" w:hAnsi="Times New Roman" w:cs="Times New Roman"/>
        </w:rPr>
        <w:t xml:space="preserve">8 </w:t>
      </w:r>
      <w:r w:rsidRPr="001C63EF">
        <w:rPr>
          <w:rStyle w:val="Bodytext2Italic"/>
          <w:rFonts w:eastAsiaTheme="minorEastAsia"/>
        </w:rPr>
        <w:t xml:space="preserve">Journal of Empirical Legal Studies </w:t>
      </w:r>
      <w:r w:rsidRPr="001C63EF">
        <w:rPr>
          <w:rFonts w:ascii="Times New Roman" w:hAnsi="Times New Roman" w:cs="Times New Roman"/>
        </w:rPr>
        <w:t>177-205.</w:t>
      </w:r>
    </w:p>
    <w:p w:rsidR="00E42D13" w:rsidRPr="001C63EF" w:rsidRDefault="00E42D13" w:rsidP="000968F7">
      <w:pPr>
        <w:spacing w:line="480" w:lineRule="auto"/>
        <w:ind w:left="260" w:hanging="227"/>
        <w:rPr>
          <w:rFonts w:ascii="Times New Roman" w:hAnsi="Times New Roman" w:cs="Times New Roman"/>
        </w:rPr>
      </w:pPr>
      <w:r w:rsidRPr="001C63EF">
        <w:rPr>
          <w:rFonts w:ascii="Times New Roman" w:hAnsi="Times New Roman" w:cs="Times New Roman"/>
        </w:rPr>
        <w:t xml:space="preserve">Cross, Frank. </w:t>
      </w:r>
      <w:r w:rsidR="00317916" w:rsidRPr="001C63EF">
        <w:rPr>
          <w:rFonts w:ascii="Times New Roman" w:hAnsi="Times New Roman" w:cs="Times New Roman"/>
        </w:rPr>
        <w:t>(</w:t>
      </w:r>
      <w:r w:rsidRPr="001C63EF">
        <w:rPr>
          <w:rFonts w:ascii="Times New Roman" w:hAnsi="Times New Roman" w:cs="Times New Roman"/>
        </w:rPr>
        <w:t>2005</w:t>
      </w:r>
      <w:r w:rsidR="00F63950" w:rsidRPr="001C63EF">
        <w:rPr>
          <w:rFonts w:ascii="Times New Roman" w:hAnsi="Times New Roman" w:cs="Times New Roman"/>
        </w:rPr>
        <w:t>)</w:t>
      </w:r>
      <w:r w:rsidRPr="001C63EF">
        <w:rPr>
          <w:rFonts w:ascii="Times New Roman" w:hAnsi="Times New Roman" w:cs="Times New Roman"/>
        </w:rPr>
        <w:t xml:space="preserve"> </w:t>
      </w:r>
      <w:proofErr w:type="gramStart"/>
      <w:r w:rsidRPr="001C63EF">
        <w:rPr>
          <w:rFonts w:ascii="Times New Roman" w:hAnsi="Times New Roman" w:cs="Times New Roman"/>
        </w:rPr>
        <w:t>“Appellate Court Adherence to Precedent</w:t>
      </w:r>
      <w:r w:rsidR="00F07085">
        <w:rPr>
          <w:rFonts w:ascii="Times New Roman" w:hAnsi="Times New Roman" w:cs="Times New Roman"/>
        </w:rPr>
        <w:t>,”</w:t>
      </w:r>
      <w:r w:rsidRPr="001C63EF">
        <w:rPr>
          <w:rFonts w:ascii="Times New Roman" w:hAnsi="Times New Roman" w:cs="Times New Roman"/>
        </w:rPr>
        <w:t xml:space="preserve"> </w:t>
      </w:r>
      <w:r w:rsidR="00092820">
        <w:rPr>
          <w:rFonts w:ascii="Times New Roman" w:hAnsi="Times New Roman" w:cs="Times New Roman"/>
        </w:rPr>
        <w:t xml:space="preserve">2 </w:t>
      </w:r>
      <w:r w:rsidRPr="001C63EF">
        <w:rPr>
          <w:rStyle w:val="Bodytext2Italic"/>
          <w:rFonts w:eastAsiaTheme="minorEastAsia"/>
        </w:rPr>
        <w:t>Journal of Empirical Legal Studies</w:t>
      </w:r>
      <w:r w:rsidR="00092820">
        <w:rPr>
          <w:rFonts w:ascii="Times New Roman" w:hAnsi="Times New Roman" w:cs="Times New Roman"/>
        </w:rPr>
        <w:t xml:space="preserve"> 369-4</w:t>
      </w:r>
      <w:r w:rsidRPr="001C63EF">
        <w:rPr>
          <w:rFonts w:ascii="Times New Roman" w:hAnsi="Times New Roman" w:cs="Times New Roman"/>
        </w:rPr>
        <w:t>05.</w:t>
      </w:r>
      <w:proofErr w:type="gramEnd"/>
    </w:p>
    <w:p w:rsidR="00E42D13" w:rsidRPr="001C63EF" w:rsidRDefault="00E42D13" w:rsidP="000968F7">
      <w:pPr>
        <w:pStyle w:val="Bodytext40"/>
        <w:shd w:val="clear" w:color="auto" w:fill="auto"/>
        <w:spacing w:before="0" w:after="0" w:line="480" w:lineRule="auto"/>
        <w:ind w:left="260" w:hanging="227"/>
        <w:rPr>
          <w:sz w:val="24"/>
          <w:szCs w:val="24"/>
        </w:rPr>
      </w:pPr>
      <w:r w:rsidRPr="001C63EF">
        <w:rPr>
          <w:rStyle w:val="Bodytext4NotItalic"/>
          <w:rFonts w:eastAsia="Arial"/>
        </w:rPr>
        <w:t xml:space="preserve">Cross, Frank B. </w:t>
      </w:r>
      <w:r w:rsidR="00317916" w:rsidRPr="001C63EF">
        <w:rPr>
          <w:rFonts w:eastAsia="Arial"/>
          <w:i w:val="0"/>
          <w:iCs w:val="0"/>
          <w:color w:val="000000"/>
          <w:sz w:val="24"/>
          <w:szCs w:val="24"/>
          <w:shd w:val="clear" w:color="auto" w:fill="FFFFFF"/>
          <w:lang w:eastAsia="en-US" w:bidi="en-US"/>
        </w:rPr>
        <w:t>(</w:t>
      </w:r>
      <w:r w:rsidRPr="001C63EF">
        <w:rPr>
          <w:rStyle w:val="Bodytext4NotItalic"/>
          <w:rFonts w:eastAsia="Arial"/>
        </w:rPr>
        <w:t>2007</w:t>
      </w:r>
      <w:r w:rsidR="00F63950" w:rsidRPr="001C63EF">
        <w:rPr>
          <w:rStyle w:val="Bodytext4NotItalic"/>
          <w:rFonts w:eastAsia="Arial"/>
        </w:rPr>
        <w:t>)</w:t>
      </w:r>
      <w:r w:rsidRPr="001C63EF">
        <w:rPr>
          <w:rStyle w:val="Bodytext4NotItalic"/>
          <w:rFonts w:eastAsia="Arial"/>
        </w:rPr>
        <w:t xml:space="preserve"> </w:t>
      </w:r>
      <w:r w:rsidRPr="001C63EF">
        <w:rPr>
          <w:sz w:val="24"/>
          <w:szCs w:val="24"/>
        </w:rPr>
        <w:t>Decision Making in the U.S. Courts of Appeals.</w:t>
      </w:r>
      <w:r w:rsidRPr="001C63EF">
        <w:rPr>
          <w:rStyle w:val="Bodytext4NotItalic"/>
          <w:rFonts w:eastAsia="Arial"/>
        </w:rPr>
        <w:t xml:space="preserve"> </w:t>
      </w:r>
      <w:r w:rsidR="00D81505">
        <w:rPr>
          <w:rStyle w:val="Bodytext4NotItalic"/>
          <w:rFonts w:eastAsia="Arial"/>
        </w:rPr>
        <w:t>Stanford, CA: Stanford University Press.</w:t>
      </w:r>
    </w:p>
    <w:p w:rsidR="00E42D13" w:rsidRPr="001C63EF" w:rsidRDefault="00E42D13" w:rsidP="000968F7">
      <w:pPr>
        <w:spacing w:line="480" w:lineRule="auto"/>
        <w:ind w:left="260" w:hanging="227"/>
        <w:rPr>
          <w:rFonts w:ascii="Times New Roman" w:hAnsi="Times New Roman" w:cs="Times New Roman"/>
        </w:rPr>
      </w:pPr>
      <w:r w:rsidRPr="001C63EF">
        <w:rPr>
          <w:rFonts w:ascii="Times New Roman" w:hAnsi="Times New Roman" w:cs="Times New Roman"/>
        </w:rPr>
        <w:t xml:space="preserve">Cross, Frank B. </w:t>
      </w:r>
      <w:r w:rsidR="00773FA3" w:rsidRPr="001C63EF">
        <w:rPr>
          <w:rFonts w:ascii="Times New Roman" w:hAnsi="Times New Roman" w:cs="Times New Roman"/>
        </w:rPr>
        <w:t>&amp;</w:t>
      </w:r>
      <w:r w:rsidR="000C134A" w:rsidRPr="001C63EF">
        <w:rPr>
          <w:rFonts w:ascii="Times New Roman" w:hAnsi="Times New Roman" w:cs="Times New Roman"/>
        </w:rPr>
        <w:t xml:space="preserve"> Emerson H. Tiller</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1998</w:t>
      </w:r>
      <w:r w:rsidR="00F63950" w:rsidRPr="001C63EF">
        <w:rPr>
          <w:rFonts w:ascii="Times New Roman" w:hAnsi="Times New Roman" w:cs="Times New Roman"/>
        </w:rPr>
        <w:t>)</w:t>
      </w:r>
      <w:r w:rsidRPr="001C63EF">
        <w:rPr>
          <w:rFonts w:ascii="Times New Roman" w:hAnsi="Times New Roman" w:cs="Times New Roman"/>
        </w:rPr>
        <w:t xml:space="preserve"> “Judicial Partisanship and Obedience to Legal Doctrine: </w:t>
      </w:r>
      <w:proofErr w:type="spellStart"/>
      <w:r w:rsidRPr="001C63EF">
        <w:rPr>
          <w:rFonts w:ascii="Times New Roman" w:hAnsi="Times New Roman" w:cs="Times New Roman"/>
        </w:rPr>
        <w:t>Whistleblowing</w:t>
      </w:r>
      <w:proofErr w:type="spellEnd"/>
      <w:r w:rsidRPr="001C63EF">
        <w:rPr>
          <w:rFonts w:ascii="Times New Roman" w:hAnsi="Times New Roman" w:cs="Times New Roman"/>
        </w:rPr>
        <w:t xml:space="preserve"> on the Federal Courts of Appeals</w:t>
      </w:r>
      <w:r w:rsidR="00F07085">
        <w:rPr>
          <w:rFonts w:ascii="Times New Roman" w:hAnsi="Times New Roman" w:cs="Times New Roman"/>
        </w:rPr>
        <w:t>,”</w:t>
      </w:r>
      <w:r w:rsidRPr="001C63EF">
        <w:rPr>
          <w:rFonts w:ascii="Times New Roman" w:hAnsi="Times New Roman" w:cs="Times New Roman"/>
        </w:rPr>
        <w:t xml:space="preserve"> </w:t>
      </w:r>
      <w:r w:rsidR="00DD7F16">
        <w:rPr>
          <w:rFonts w:ascii="Times New Roman" w:hAnsi="Times New Roman" w:cs="Times New Roman"/>
        </w:rPr>
        <w:t xml:space="preserve">107 </w:t>
      </w:r>
      <w:r w:rsidRPr="001C63EF">
        <w:rPr>
          <w:rStyle w:val="Bodytext2Italic"/>
          <w:rFonts w:eastAsiaTheme="minorEastAsia"/>
        </w:rPr>
        <w:t>Yale Law Journal</w:t>
      </w:r>
      <w:r w:rsidR="00DD7F16">
        <w:rPr>
          <w:rFonts w:ascii="Times New Roman" w:hAnsi="Times New Roman" w:cs="Times New Roman"/>
        </w:rPr>
        <w:t xml:space="preserve"> </w:t>
      </w:r>
      <w:r w:rsidRPr="001C63EF">
        <w:rPr>
          <w:rFonts w:ascii="Times New Roman" w:hAnsi="Times New Roman" w:cs="Times New Roman"/>
        </w:rPr>
        <w:t>2155</w:t>
      </w:r>
      <w:r w:rsidR="00DD7F16">
        <w:rPr>
          <w:rFonts w:ascii="Times New Roman" w:hAnsi="Times New Roman" w:cs="Times New Roman"/>
        </w:rPr>
        <w:t>-76</w:t>
      </w:r>
      <w:r w:rsidRPr="001C63EF">
        <w:rPr>
          <w:rFonts w:ascii="Times New Roman" w:hAnsi="Times New Roman" w:cs="Times New Roman"/>
        </w:rPr>
        <w:t>.</w:t>
      </w:r>
    </w:p>
    <w:p w:rsidR="00E42D13" w:rsidRPr="001C63EF" w:rsidRDefault="00E42D13" w:rsidP="000968F7">
      <w:pPr>
        <w:spacing w:line="480" w:lineRule="auto"/>
        <w:ind w:left="260" w:hanging="229"/>
        <w:rPr>
          <w:rFonts w:ascii="Times New Roman" w:hAnsi="Times New Roman" w:cs="Times New Roman"/>
        </w:rPr>
      </w:pPr>
      <w:proofErr w:type="gramStart"/>
      <w:r w:rsidRPr="001C63EF">
        <w:rPr>
          <w:rFonts w:ascii="Times New Roman" w:hAnsi="Times New Roman" w:cs="Times New Roman"/>
        </w:rPr>
        <w:t xml:space="preserve">Epstein, Lee, </w:t>
      </w:r>
      <w:r w:rsidR="000C134A" w:rsidRPr="001C63EF">
        <w:rPr>
          <w:rFonts w:ascii="Times New Roman" w:hAnsi="Times New Roman" w:cs="Times New Roman"/>
        </w:rPr>
        <w:t>et al.</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2007</w:t>
      </w:r>
      <w:r w:rsidR="00F63950" w:rsidRPr="001C63EF">
        <w:rPr>
          <w:rFonts w:ascii="Times New Roman" w:hAnsi="Times New Roman" w:cs="Times New Roman"/>
        </w:rPr>
        <w:t>)</w:t>
      </w:r>
      <w:r w:rsidRPr="001C63EF">
        <w:rPr>
          <w:rFonts w:ascii="Times New Roman" w:hAnsi="Times New Roman" w:cs="Times New Roman"/>
        </w:rPr>
        <w:t xml:space="preserve"> “The Judicial Common Space</w:t>
      </w:r>
      <w:r w:rsidR="00F07085">
        <w:rPr>
          <w:rFonts w:ascii="Times New Roman" w:hAnsi="Times New Roman" w:cs="Times New Roman"/>
        </w:rPr>
        <w:t>,”</w:t>
      </w:r>
      <w:r w:rsidRPr="001C63EF">
        <w:rPr>
          <w:rFonts w:ascii="Times New Roman" w:hAnsi="Times New Roman" w:cs="Times New Roman"/>
        </w:rPr>
        <w:t xml:space="preserve"> </w:t>
      </w:r>
      <w:r w:rsidR="00035642">
        <w:rPr>
          <w:rFonts w:ascii="Times New Roman" w:hAnsi="Times New Roman" w:cs="Times New Roman"/>
        </w:rPr>
        <w:t xml:space="preserve">23 </w:t>
      </w:r>
      <w:r w:rsidRPr="001C63EF">
        <w:rPr>
          <w:rStyle w:val="Bodytext2Italic"/>
          <w:rFonts w:eastAsiaTheme="minorEastAsia"/>
        </w:rPr>
        <w:t>Journal of Law, Economics, &amp; Organization</w:t>
      </w:r>
      <w:r w:rsidR="00035642">
        <w:rPr>
          <w:rFonts w:ascii="Times New Roman" w:hAnsi="Times New Roman" w:cs="Times New Roman"/>
        </w:rPr>
        <w:t xml:space="preserve"> 303-</w:t>
      </w:r>
      <w:r w:rsidRPr="001C63EF">
        <w:rPr>
          <w:rFonts w:ascii="Times New Roman" w:hAnsi="Times New Roman" w:cs="Times New Roman"/>
        </w:rPr>
        <w:t>25.</w:t>
      </w:r>
      <w:proofErr w:type="gramEnd"/>
      <w:r w:rsidRPr="001C63EF">
        <w:rPr>
          <w:rFonts w:ascii="Times New Roman" w:hAnsi="Times New Roman" w:cs="Times New Roman"/>
        </w:rPr>
        <w:t xml:space="preserve"> </w:t>
      </w:r>
      <w:proofErr w:type="gramStart"/>
      <w:r w:rsidRPr="001C63EF">
        <w:rPr>
          <w:rFonts w:ascii="Times New Roman" w:hAnsi="Times New Roman" w:cs="Times New Roman"/>
        </w:rPr>
        <w:t>Data available at</w:t>
      </w:r>
      <w:r w:rsidR="00035642">
        <w:rPr>
          <w:rFonts w:ascii="Times New Roman" w:hAnsi="Times New Roman" w:cs="Times New Roman"/>
        </w:rPr>
        <w:t xml:space="preserve"> </w:t>
      </w:r>
      <w:hyperlink r:id="rId11" w:history="1">
        <w:proofErr w:type="gramEnd"/>
        <w:r w:rsidRPr="001C63EF">
          <w:rPr>
            <w:rFonts w:ascii="Times New Roman" w:hAnsi="Times New Roman" w:cs="Times New Roman"/>
          </w:rPr>
          <w:t>http://epstein.usc.edu/research/JCS.html</w:t>
        </w:r>
        <w:proofErr w:type="gramStart"/>
      </w:hyperlink>
      <w:r w:rsidRPr="001C63EF">
        <w:rPr>
          <w:rFonts w:ascii="Times New Roman" w:hAnsi="Times New Roman" w:cs="Times New Roman"/>
        </w:rPr>
        <w:t>.</w:t>
      </w:r>
      <w:proofErr w:type="gramEnd"/>
    </w:p>
    <w:p w:rsidR="00E42D13" w:rsidRPr="001C63EF" w:rsidRDefault="00E42D13" w:rsidP="000968F7">
      <w:pPr>
        <w:spacing w:line="480" w:lineRule="auto"/>
        <w:ind w:left="260" w:hanging="229"/>
        <w:rPr>
          <w:rFonts w:ascii="Times New Roman" w:hAnsi="Times New Roman" w:cs="Times New Roman"/>
        </w:rPr>
      </w:pPr>
      <w:r w:rsidRPr="001C63EF">
        <w:rPr>
          <w:rFonts w:ascii="Times New Roman" w:hAnsi="Times New Roman" w:cs="Times New Roman"/>
        </w:rPr>
        <w:t xml:space="preserve">Epstein, Lee, </w:t>
      </w:r>
      <w:proofErr w:type="gramStart"/>
      <w:r w:rsidRPr="001C63EF">
        <w:rPr>
          <w:rFonts w:ascii="Times New Roman" w:hAnsi="Times New Roman" w:cs="Times New Roman"/>
        </w:rPr>
        <w:t xml:space="preserve">William M. </w:t>
      </w:r>
      <w:proofErr w:type="spellStart"/>
      <w:r w:rsidRPr="001C63EF">
        <w:rPr>
          <w:rFonts w:ascii="Times New Roman" w:hAnsi="Times New Roman" w:cs="Times New Roman"/>
        </w:rPr>
        <w:t>Landes</w:t>
      </w:r>
      <w:proofErr w:type="spellEnd"/>
      <w:r w:rsidRPr="001C63EF">
        <w:rPr>
          <w:rFonts w:ascii="Times New Roman" w:hAnsi="Times New Roman" w:cs="Times New Roman"/>
        </w:rPr>
        <w:t xml:space="preserve"> </w:t>
      </w:r>
      <w:r w:rsidR="00773FA3" w:rsidRPr="001C63EF">
        <w:rPr>
          <w:rFonts w:ascii="Times New Roman" w:hAnsi="Times New Roman" w:cs="Times New Roman"/>
        </w:rPr>
        <w:t>&amp;</w:t>
      </w:r>
      <w:r w:rsidR="000C134A" w:rsidRPr="001C63EF">
        <w:rPr>
          <w:rFonts w:ascii="Times New Roman" w:hAnsi="Times New Roman" w:cs="Times New Roman"/>
        </w:rPr>
        <w:t xml:space="preserve"> Richard A. Posner</w:t>
      </w:r>
      <w:proofErr w:type="gramEnd"/>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2013</w:t>
      </w:r>
      <w:r w:rsidR="00F63950" w:rsidRPr="001C63EF">
        <w:rPr>
          <w:rFonts w:ascii="Times New Roman" w:hAnsi="Times New Roman" w:cs="Times New Roman"/>
        </w:rPr>
        <w:t>)</w:t>
      </w:r>
      <w:r w:rsidRPr="001C63EF">
        <w:rPr>
          <w:rFonts w:ascii="Times New Roman" w:hAnsi="Times New Roman" w:cs="Times New Roman"/>
        </w:rPr>
        <w:t xml:space="preserve"> </w:t>
      </w:r>
      <w:r w:rsidRPr="001C63EF">
        <w:rPr>
          <w:rStyle w:val="Bodytext2Italic"/>
          <w:rFonts w:eastAsiaTheme="minorEastAsia"/>
        </w:rPr>
        <w:t>The Behavior of Federal Judges.</w:t>
      </w:r>
      <w:r w:rsidRPr="001C63EF">
        <w:rPr>
          <w:rFonts w:ascii="Times New Roman" w:hAnsi="Times New Roman" w:cs="Times New Roman"/>
        </w:rPr>
        <w:t xml:space="preserve"> </w:t>
      </w:r>
      <w:r w:rsidR="00035642">
        <w:rPr>
          <w:rFonts w:ascii="Times New Roman" w:hAnsi="Times New Roman" w:cs="Times New Roman"/>
        </w:rPr>
        <w:t xml:space="preserve">Cambridge, MA: </w:t>
      </w:r>
      <w:r w:rsidRPr="001C63EF">
        <w:rPr>
          <w:rFonts w:ascii="Times New Roman" w:hAnsi="Times New Roman" w:cs="Times New Roman"/>
        </w:rPr>
        <w:t>Harvard University Press.</w:t>
      </w:r>
    </w:p>
    <w:p w:rsidR="00E42D13" w:rsidRPr="001C63EF" w:rsidRDefault="00E42D13" w:rsidP="000968F7">
      <w:pPr>
        <w:spacing w:line="480" w:lineRule="auto"/>
        <w:ind w:left="260" w:hanging="229"/>
        <w:rPr>
          <w:rFonts w:ascii="Times New Roman" w:hAnsi="Times New Roman" w:cs="Times New Roman"/>
        </w:rPr>
      </w:pPr>
      <w:proofErr w:type="gramStart"/>
      <w:r w:rsidRPr="001C63EF">
        <w:rPr>
          <w:rFonts w:ascii="Times New Roman" w:hAnsi="Times New Roman" w:cs="Times New Roman"/>
        </w:rPr>
        <w:t xml:space="preserve">Gerhardt, Michael J. </w:t>
      </w:r>
      <w:r w:rsidR="00317916" w:rsidRPr="001C63EF">
        <w:rPr>
          <w:rFonts w:ascii="Times New Roman" w:hAnsi="Times New Roman" w:cs="Times New Roman"/>
        </w:rPr>
        <w:t>(</w:t>
      </w:r>
      <w:r w:rsidRPr="001C63EF">
        <w:rPr>
          <w:rFonts w:ascii="Times New Roman" w:hAnsi="Times New Roman" w:cs="Times New Roman"/>
        </w:rPr>
        <w:t>2008</w:t>
      </w:r>
      <w:r w:rsidR="00F63950" w:rsidRPr="001C63EF">
        <w:rPr>
          <w:rFonts w:ascii="Times New Roman" w:hAnsi="Times New Roman" w:cs="Times New Roman"/>
        </w:rPr>
        <w:t>)</w:t>
      </w:r>
      <w:r w:rsidRPr="001C63EF">
        <w:rPr>
          <w:rFonts w:ascii="Times New Roman" w:hAnsi="Times New Roman" w:cs="Times New Roman"/>
        </w:rPr>
        <w:t xml:space="preserve"> </w:t>
      </w:r>
      <w:r w:rsidRPr="001C63EF">
        <w:rPr>
          <w:rStyle w:val="Bodytext2Italic"/>
          <w:rFonts w:eastAsiaTheme="minorEastAsia"/>
        </w:rPr>
        <w:t>The Power of Precedent.</w:t>
      </w:r>
      <w:proofErr w:type="gramEnd"/>
      <w:r w:rsidRPr="001C63EF">
        <w:rPr>
          <w:rFonts w:ascii="Times New Roman" w:hAnsi="Times New Roman" w:cs="Times New Roman"/>
        </w:rPr>
        <w:t xml:space="preserve"> </w:t>
      </w:r>
      <w:r w:rsidR="00937EA4">
        <w:rPr>
          <w:rFonts w:ascii="Times New Roman" w:hAnsi="Times New Roman" w:cs="Times New Roman"/>
        </w:rPr>
        <w:t xml:space="preserve">New York: </w:t>
      </w:r>
      <w:r w:rsidRPr="001C63EF">
        <w:rPr>
          <w:rFonts w:ascii="Times New Roman" w:hAnsi="Times New Roman" w:cs="Times New Roman"/>
        </w:rPr>
        <w:t>Oxford University Press.</w:t>
      </w:r>
    </w:p>
    <w:p w:rsidR="00E42D13" w:rsidRPr="001C63EF" w:rsidRDefault="00937EA4" w:rsidP="000968F7">
      <w:pPr>
        <w:spacing w:line="480" w:lineRule="auto"/>
        <w:ind w:left="260" w:hanging="229"/>
        <w:rPr>
          <w:rFonts w:ascii="Times New Roman" w:hAnsi="Times New Roman" w:cs="Times New Roman"/>
        </w:rPr>
      </w:pPr>
      <w:r>
        <w:rPr>
          <w:rFonts w:ascii="Times New Roman" w:hAnsi="Times New Roman" w:cs="Times New Roman"/>
        </w:rPr>
        <w:t xml:space="preserve">Giles, </w:t>
      </w:r>
      <w:proofErr w:type="spellStart"/>
      <w:r>
        <w:rPr>
          <w:rFonts w:ascii="Times New Roman" w:hAnsi="Times New Roman" w:cs="Times New Roman"/>
        </w:rPr>
        <w:t>Michea</w:t>
      </w:r>
      <w:r w:rsidR="00E42D13" w:rsidRPr="001C63EF">
        <w:rPr>
          <w:rFonts w:ascii="Times New Roman" w:hAnsi="Times New Roman" w:cs="Times New Roman"/>
        </w:rPr>
        <w:t>l</w:t>
      </w:r>
      <w:proofErr w:type="spellEnd"/>
      <w:r w:rsidR="00E42D13" w:rsidRPr="001C63EF">
        <w:rPr>
          <w:rFonts w:ascii="Times New Roman" w:hAnsi="Times New Roman" w:cs="Times New Roman"/>
        </w:rPr>
        <w:t xml:space="preserve"> W., Thomas G. Walker </w:t>
      </w:r>
      <w:r w:rsidR="00773FA3" w:rsidRPr="001C63EF">
        <w:rPr>
          <w:rFonts w:ascii="Times New Roman" w:hAnsi="Times New Roman" w:cs="Times New Roman"/>
        </w:rPr>
        <w:t>&amp;</w:t>
      </w:r>
      <w:r w:rsidR="000C134A" w:rsidRPr="001C63EF">
        <w:rPr>
          <w:rFonts w:ascii="Times New Roman" w:hAnsi="Times New Roman" w:cs="Times New Roman"/>
        </w:rPr>
        <w:t xml:space="preserve"> Christopher Zorn</w:t>
      </w:r>
      <w:r w:rsidR="00E42D13" w:rsidRPr="001C63EF">
        <w:rPr>
          <w:rFonts w:ascii="Times New Roman" w:hAnsi="Times New Roman" w:cs="Times New Roman"/>
        </w:rPr>
        <w:t xml:space="preserve"> </w:t>
      </w:r>
      <w:r w:rsidR="00317916" w:rsidRPr="001C63EF">
        <w:rPr>
          <w:rFonts w:ascii="Times New Roman" w:hAnsi="Times New Roman" w:cs="Times New Roman"/>
        </w:rPr>
        <w:t>(</w:t>
      </w:r>
      <w:r w:rsidR="00E42D13" w:rsidRPr="001C63EF">
        <w:rPr>
          <w:rFonts w:ascii="Times New Roman" w:hAnsi="Times New Roman" w:cs="Times New Roman"/>
        </w:rPr>
        <w:t>2006</w:t>
      </w:r>
      <w:r w:rsidR="00F63950" w:rsidRPr="001C63EF">
        <w:rPr>
          <w:rFonts w:ascii="Times New Roman" w:hAnsi="Times New Roman" w:cs="Times New Roman"/>
        </w:rPr>
        <w:t>)</w:t>
      </w:r>
      <w:r w:rsidR="00E42D13" w:rsidRPr="001C63EF">
        <w:rPr>
          <w:rFonts w:ascii="Times New Roman" w:hAnsi="Times New Roman" w:cs="Times New Roman"/>
        </w:rPr>
        <w:t xml:space="preserve"> “Setting a Judicial Agenda: The Decision to Grant En Banc Review in the U.S. Courts of Appeals</w:t>
      </w:r>
      <w:r w:rsidR="00F07085">
        <w:rPr>
          <w:rFonts w:ascii="Times New Roman" w:hAnsi="Times New Roman" w:cs="Times New Roman"/>
        </w:rPr>
        <w:t>,”</w:t>
      </w:r>
      <w:r w:rsidR="00E42D13" w:rsidRPr="001C63EF">
        <w:rPr>
          <w:rFonts w:ascii="Times New Roman" w:hAnsi="Times New Roman" w:cs="Times New Roman"/>
        </w:rPr>
        <w:t xml:space="preserve"> </w:t>
      </w:r>
      <w:r w:rsidR="00035642">
        <w:rPr>
          <w:rFonts w:ascii="Times New Roman" w:hAnsi="Times New Roman" w:cs="Times New Roman"/>
        </w:rPr>
        <w:t xml:space="preserve">68 </w:t>
      </w:r>
      <w:r w:rsidR="00E42D13" w:rsidRPr="001C63EF">
        <w:rPr>
          <w:rStyle w:val="Bodytext2Italic"/>
          <w:rFonts w:eastAsiaTheme="minorEastAsia"/>
        </w:rPr>
        <w:t>Journal of Politics</w:t>
      </w:r>
      <w:r w:rsidR="00035642">
        <w:rPr>
          <w:rFonts w:ascii="Times New Roman" w:hAnsi="Times New Roman" w:cs="Times New Roman"/>
        </w:rPr>
        <w:t xml:space="preserve"> 852-</w:t>
      </w:r>
      <w:r w:rsidR="00E42D13" w:rsidRPr="001C63EF">
        <w:rPr>
          <w:rFonts w:ascii="Times New Roman" w:hAnsi="Times New Roman" w:cs="Times New Roman"/>
        </w:rPr>
        <w:t>66.</w:t>
      </w:r>
    </w:p>
    <w:p w:rsidR="00E42D13" w:rsidRPr="001C63EF" w:rsidRDefault="00E42D13" w:rsidP="000968F7">
      <w:pPr>
        <w:spacing w:line="480" w:lineRule="auto"/>
        <w:ind w:left="260" w:hanging="229"/>
        <w:rPr>
          <w:rFonts w:ascii="Times New Roman" w:hAnsi="Times New Roman" w:cs="Times New Roman"/>
        </w:rPr>
      </w:pPr>
      <w:proofErr w:type="gramStart"/>
      <w:r w:rsidRPr="001C63EF">
        <w:rPr>
          <w:rFonts w:ascii="Times New Roman" w:hAnsi="Times New Roman" w:cs="Times New Roman"/>
        </w:rPr>
        <w:t xml:space="preserve">Giles, </w:t>
      </w:r>
      <w:proofErr w:type="spellStart"/>
      <w:r w:rsidRPr="001C63EF">
        <w:rPr>
          <w:rFonts w:ascii="Times New Roman" w:hAnsi="Times New Roman" w:cs="Times New Roman"/>
        </w:rPr>
        <w:t>Micheal</w:t>
      </w:r>
      <w:proofErr w:type="spellEnd"/>
      <w:r w:rsidRPr="001C63EF">
        <w:rPr>
          <w:rFonts w:ascii="Times New Roman" w:hAnsi="Times New Roman" w:cs="Times New Roman"/>
        </w:rPr>
        <w:t xml:space="preserve"> W.</w:t>
      </w:r>
      <w:r w:rsidR="000C134A" w:rsidRPr="001C63EF">
        <w:rPr>
          <w:rFonts w:ascii="Times New Roman" w:hAnsi="Times New Roman" w:cs="Times New Roman"/>
        </w:rPr>
        <w:t>, et al.</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2007</w:t>
      </w:r>
      <w:r w:rsidR="00F63950" w:rsidRPr="001C63EF">
        <w:rPr>
          <w:rFonts w:ascii="Times New Roman" w:hAnsi="Times New Roman" w:cs="Times New Roman"/>
        </w:rPr>
        <w:t>)</w:t>
      </w:r>
      <w:r w:rsidRPr="001C63EF">
        <w:rPr>
          <w:rFonts w:ascii="Times New Roman" w:hAnsi="Times New Roman" w:cs="Times New Roman"/>
        </w:rPr>
        <w:t xml:space="preserve"> “The Etiology of the Occurrence of En Banc Review in the U.S. Court of Appeals</w:t>
      </w:r>
      <w:r w:rsidR="00F07085">
        <w:rPr>
          <w:rFonts w:ascii="Times New Roman" w:hAnsi="Times New Roman" w:cs="Times New Roman"/>
        </w:rPr>
        <w:t>,”</w:t>
      </w:r>
      <w:r w:rsidRPr="001C63EF">
        <w:rPr>
          <w:rFonts w:ascii="Times New Roman" w:hAnsi="Times New Roman" w:cs="Times New Roman"/>
        </w:rPr>
        <w:t xml:space="preserve"> </w:t>
      </w:r>
      <w:r w:rsidR="007E6DC8">
        <w:rPr>
          <w:rFonts w:ascii="Times New Roman" w:hAnsi="Times New Roman" w:cs="Times New Roman"/>
        </w:rPr>
        <w:t xml:space="preserve">51 </w:t>
      </w:r>
      <w:r w:rsidRPr="001C63EF">
        <w:rPr>
          <w:rStyle w:val="Bodytext2Italic"/>
          <w:rFonts w:eastAsiaTheme="minorEastAsia"/>
        </w:rPr>
        <w:t>American Journal of Political Science</w:t>
      </w:r>
      <w:r w:rsidR="007E6DC8">
        <w:rPr>
          <w:rFonts w:ascii="Times New Roman" w:hAnsi="Times New Roman" w:cs="Times New Roman"/>
        </w:rPr>
        <w:t xml:space="preserve"> 449-</w:t>
      </w:r>
      <w:r w:rsidRPr="001C63EF">
        <w:rPr>
          <w:rFonts w:ascii="Times New Roman" w:hAnsi="Times New Roman" w:cs="Times New Roman"/>
        </w:rPr>
        <w:t>63.</w:t>
      </w:r>
      <w:proofErr w:type="gramEnd"/>
    </w:p>
    <w:p w:rsidR="00E42D13" w:rsidRPr="001C63EF" w:rsidRDefault="00E42D13" w:rsidP="000968F7">
      <w:pPr>
        <w:spacing w:line="480" w:lineRule="auto"/>
        <w:ind w:left="260" w:hanging="229"/>
        <w:rPr>
          <w:rFonts w:ascii="Times New Roman" w:hAnsi="Times New Roman" w:cs="Times New Roman"/>
        </w:rPr>
      </w:pPr>
      <w:r w:rsidRPr="001C63EF">
        <w:rPr>
          <w:rFonts w:ascii="Times New Roman" w:hAnsi="Times New Roman" w:cs="Times New Roman"/>
        </w:rPr>
        <w:t xml:space="preserve">Giles, </w:t>
      </w:r>
      <w:proofErr w:type="spellStart"/>
      <w:r w:rsidRPr="001C63EF">
        <w:rPr>
          <w:rFonts w:ascii="Times New Roman" w:hAnsi="Times New Roman" w:cs="Times New Roman"/>
        </w:rPr>
        <w:t>Micheal</w:t>
      </w:r>
      <w:proofErr w:type="spellEnd"/>
      <w:r w:rsidRPr="001C63EF">
        <w:rPr>
          <w:rFonts w:ascii="Times New Roman" w:hAnsi="Times New Roman" w:cs="Times New Roman"/>
        </w:rPr>
        <w:t xml:space="preserve"> W., Virginia A. Hettinger </w:t>
      </w:r>
      <w:r w:rsidR="00773FA3" w:rsidRPr="001C63EF">
        <w:rPr>
          <w:rFonts w:ascii="Times New Roman" w:hAnsi="Times New Roman" w:cs="Times New Roman"/>
        </w:rPr>
        <w:t>&amp;</w:t>
      </w:r>
      <w:r w:rsidR="000C134A" w:rsidRPr="001C63EF">
        <w:rPr>
          <w:rFonts w:ascii="Times New Roman" w:hAnsi="Times New Roman" w:cs="Times New Roman"/>
        </w:rPr>
        <w:t xml:space="preserve"> Todd Peppers</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2001</w:t>
      </w:r>
      <w:r w:rsidR="00F63950" w:rsidRPr="001C63EF">
        <w:rPr>
          <w:rFonts w:ascii="Times New Roman" w:hAnsi="Times New Roman" w:cs="Times New Roman"/>
        </w:rPr>
        <w:t>)</w:t>
      </w:r>
      <w:r w:rsidRPr="001C63EF">
        <w:rPr>
          <w:rFonts w:ascii="Times New Roman" w:hAnsi="Times New Roman" w:cs="Times New Roman"/>
        </w:rPr>
        <w:t xml:space="preserve"> “Picking Federal Judges: A Note on Policy and Partisan Selection Agendas</w:t>
      </w:r>
      <w:r w:rsidR="00F07085">
        <w:rPr>
          <w:rFonts w:ascii="Times New Roman" w:hAnsi="Times New Roman" w:cs="Times New Roman"/>
        </w:rPr>
        <w:t>,”</w:t>
      </w:r>
      <w:r w:rsidRPr="001C63EF">
        <w:rPr>
          <w:rFonts w:ascii="Times New Roman" w:hAnsi="Times New Roman" w:cs="Times New Roman"/>
        </w:rPr>
        <w:t xml:space="preserve"> </w:t>
      </w:r>
      <w:r w:rsidR="007E6DC8">
        <w:rPr>
          <w:rFonts w:ascii="Times New Roman" w:hAnsi="Times New Roman" w:cs="Times New Roman"/>
        </w:rPr>
        <w:t xml:space="preserve">54 </w:t>
      </w:r>
      <w:r w:rsidRPr="001C63EF">
        <w:rPr>
          <w:rStyle w:val="Bodytext2Italic"/>
          <w:rFonts w:eastAsiaTheme="minorEastAsia"/>
        </w:rPr>
        <w:t>Political Research Quarterly</w:t>
      </w:r>
      <w:r w:rsidR="007E6DC8">
        <w:rPr>
          <w:rFonts w:ascii="Times New Roman" w:hAnsi="Times New Roman" w:cs="Times New Roman"/>
        </w:rPr>
        <w:t xml:space="preserve"> 623-</w:t>
      </w:r>
      <w:r w:rsidRPr="001C63EF">
        <w:rPr>
          <w:rFonts w:ascii="Times New Roman" w:hAnsi="Times New Roman" w:cs="Times New Roman"/>
        </w:rPr>
        <w:t>41.</w:t>
      </w:r>
    </w:p>
    <w:p w:rsidR="00E42D13" w:rsidRPr="001C63EF" w:rsidRDefault="00E42D13" w:rsidP="000968F7">
      <w:pPr>
        <w:spacing w:line="480" w:lineRule="auto"/>
        <w:ind w:left="260" w:hanging="229"/>
        <w:rPr>
          <w:rFonts w:ascii="Times New Roman" w:hAnsi="Times New Roman" w:cs="Times New Roman"/>
        </w:rPr>
      </w:pPr>
      <w:proofErr w:type="gramStart"/>
      <w:r w:rsidRPr="001C63EF">
        <w:rPr>
          <w:rFonts w:ascii="Times New Roman" w:hAnsi="Times New Roman" w:cs="Times New Roman"/>
        </w:rPr>
        <w:t xml:space="preserve">Hansford, Thomas G. </w:t>
      </w:r>
      <w:r w:rsidR="00773FA3" w:rsidRPr="001C63EF">
        <w:rPr>
          <w:rFonts w:ascii="Times New Roman" w:hAnsi="Times New Roman" w:cs="Times New Roman"/>
        </w:rPr>
        <w:t>&amp;</w:t>
      </w:r>
      <w:r w:rsidR="000C134A" w:rsidRPr="001C63EF">
        <w:rPr>
          <w:rFonts w:ascii="Times New Roman" w:hAnsi="Times New Roman" w:cs="Times New Roman"/>
        </w:rPr>
        <w:t xml:space="preserve"> James F. </w:t>
      </w:r>
      <w:proofErr w:type="spellStart"/>
      <w:r w:rsidR="000C134A" w:rsidRPr="001C63EF">
        <w:rPr>
          <w:rFonts w:ascii="Times New Roman" w:hAnsi="Times New Roman" w:cs="Times New Roman"/>
        </w:rPr>
        <w:t>Spriggs</w:t>
      </w:r>
      <w:proofErr w:type="spellEnd"/>
      <w:r w:rsidR="000C134A" w:rsidRPr="001C63EF">
        <w:rPr>
          <w:rFonts w:ascii="Times New Roman" w:hAnsi="Times New Roman" w:cs="Times New Roman"/>
        </w:rPr>
        <w:t>, II</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2006</w:t>
      </w:r>
      <w:r w:rsidR="00F63950" w:rsidRPr="001C63EF">
        <w:rPr>
          <w:rFonts w:ascii="Times New Roman" w:hAnsi="Times New Roman" w:cs="Times New Roman"/>
        </w:rPr>
        <w:t>)</w:t>
      </w:r>
      <w:r w:rsidRPr="001C63EF">
        <w:rPr>
          <w:rFonts w:ascii="Times New Roman" w:hAnsi="Times New Roman" w:cs="Times New Roman"/>
        </w:rPr>
        <w:t xml:space="preserve"> </w:t>
      </w:r>
      <w:r w:rsidRPr="001C63EF">
        <w:rPr>
          <w:rStyle w:val="Bodytext2Italic"/>
          <w:rFonts w:eastAsiaTheme="minorEastAsia"/>
        </w:rPr>
        <w:t>The Politics of Precedent on the U.S. Supreme Court.</w:t>
      </w:r>
      <w:proofErr w:type="gramEnd"/>
      <w:r w:rsidRPr="001C63EF">
        <w:rPr>
          <w:rFonts w:ascii="Times New Roman" w:hAnsi="Times New Roman" w:cs="Times New Roman"/>
        </w:rPr>
        <w:t xml:space="preserve"> </w:t>
      </w:r>
      <w:r w:rsidR="007D1D59">
        <w:rPr>
          <w:rFonts w:ascii="Times New Roman" w:hAnsi="Times New Roman" w:cs="Times New Roman"/>
        </w:rPr>
        <w:t xml:space="preserve">Princeton, NJ: </w:t>
      </w:r>
      <w:r w:rsidRPr="001C63EF">
        <w:rPr>
          <w:rFonts w:ascii="Times New Roman" w:hAnsi="Times New Roman" w:cs="Times New Roman"/>
        </w:rPr>
        <w:t>Princeton University Press.</w:t>
      </w:r>
    </w:p>
    <w:p w:rsidR="00E42D13" w:rsidRPr="001C63EF" w:rsidRDefault="00E42D13" w:rsidP="000968F7">
      <w:pPr>
        <w:spacing w:line="480" w:lineRule="auto"/>
        <w:ind w:left="260" w:hanging="229"/>
        <w:rPr>
          <w:rFonts w:ascii="Times New Roman" w:hAnsi="Times New Roman" w:cs="Times New Roman"/>
        </w:rPr>
      </w:pPr>
      <w:proofErr w:type="gramStart"/>
      <w:r w:rsidRPr="001C63EF">
        <w:rPr>
          <w:rFonts w:ascii="Times New Roman" w:hAnsi="Times New Roman" w:cs="Times New Roman"/>
        </w:rPr>
        <w:t xml:space="preserve">Heckman, James J. </w:t>
      </w:r>
      <w:r w:rsidR="00317916" w:rsidRPr="001C63EF">
        <w:rPr>
          <w:rFonts w:ascii="Times New Roman" w:hAnsi="Times New Roman" w:cs="Times New Roman"/>
        </w:rPr>
        <w:t>(</w:t>
      </w:r>
      <w:r w:rsidRPr="001C63EF">
        <w:rPr>
          <w:rFonts w:ascii="Times New Roman" w:hAnsi="Times New Roman" w:cs="Times New Roman"/>
        </w:rPr>
        <w:t>1979</w:t>
      </w:r>
      <w:r w:rsidR="00F63950" w:rsidRPr="001C63EF">
        <w:rPr>
          <w:rFonts w:ascii="Times New Roman" w:hAnsi="Times New Roman" w:cs="Times New Roman"/>
        </w:rPr>
        <w:t>)</w:t>
      </w:r>
      <w:r w:rsidRPr="001C63EF">
        <w:rPr>
          <w:rFonts w:ascii="Times New Roman" w:hAnsi="Times New Roman" w:cs="Times New Roman"/>
        </w:rPr>
        <w:t xml:space="preserve"> “Sample Selection Bias as a Specification Error</w:t>
      </w:r>
      <w:r w:rsidR="00F07085">
        <w:rPr>
          <w:rFonts w:ascii="Times New Roman" w:hAnsi="Times New Roman" w:cs="Times New Roman"/>
        </w:rPr>
        <w:t>,”</w:t>
      </w:r>
      <w:r w:rsidRPr="001C63EF">
        <w:rPr>
          <w:rFonts w:ascii="Times New Roman" w:hAnsi="Times New Roman" w:cs="Times New Roman"/>
        </w:rPr>
        <w:t xml:space="preserve"> </w:t>
      </w:r>
      <w:r w:rsidR="007D1D59">
        <w:rPr>
          <w:rFonts w:ascii="Times New Roman" w:hAnsi="Times New Roman" w:cs="Times New Roman"/>
        </w:rPr>
        <w:t xml:space="preserve">47 </w:t>
      </w:r>
      <w:proofErr w:type="spellStart"/>
      <w:r w:rsidRPr="001C63EF">
        <w:rPr>
          <w:rStyle w:val="Bodytext2Italic"/>
          <w:rFonts w:eastAsiaTheme="minorEastAsia"/>
        </w:rPr>
        <w:t>Econometrica</w:t>
      </w:r>
      <w:proofErr w:type="spellEnd"/>
      <w:r w:rsidR="007D1D59">
        <w:rPr>
          <w:rStyle w:val="Bodytext2Italic"/>
          <w:rFonts w:eastAsiaTheme="minorEastAsia"/>
        </w:rPr>
        <w:t xml:space="preserve"> </w:t>
      </w:r>
      <w:r w:rsidRPr="001C63EF">
        <w:rPr>
          <w:rFonts w:ascii="Times New Roman" w:hAnsi="Times New Roman" w:cs="Times New Roman"/>
        </w:rPr>
        <w:t>153-161.</w:t>
      </w:r>
      <w:proofErr w:type="gramEnd"/>
    </w:p>
    <w:p w:rsidR="00E42D13" w:rsidRPr="001C63EF" w:rsidRDefault="00E42D13" w:rsidP="000968F7">
      <w:pPr>
        <w:spacing w:line="480" w:lineRule="auto"/>
        <w:ind w:left="260" w:hanging="229"/>
        <w:rPr>
          <w:rFonts w:ascii="Times New Roman" w:hAnsi="Times New Roman" w:cs="Times New Roman"/>
        </w:rPr>
      </w:pPr>
      <w:proofErr w:type="gramStart"/>
      <w:r w:rsidRPr="001C63EF">
        <w:rPr>
          <w:rFonts w:ascii="Times New Roman" w:hAnsi="Times New Roman" w:cs="Times New Roman"/>
        </w:rPr>
        <w:t xml:space="preserve">Hettinger, Virginia A., Stefanie A. Lindquist </w:t>
      </w:r>
      <w:r w:rsidR="00773FA3" w:rsidRPr="001C63EF">
        <w:rPr>
          <w:rFonts w:ascii="Times New Roman" w:hAnsi="Times New Roman" w:cs="Times New Roman"/>
        </w:rPr>
        <w:t>&amp;</w:t>
      </w:r>
      <w:r w:rsidR="000C134A" w:rsidRPr="001C63EF">
        <w:rPr>
          <w:rFonts w:ascii="Times New Roman" w:hAnsi="Times New Roman" w:cs="Times New Roman"/>
        </w:rPr>
        <w:t xml:space="preserve"> Wendy L. </w:t>
      </w:r>
      <w:proofErr w:type="spellStart"/>
      <w:r w:rsidR="000C134A" w:rsidRPr="001C63EF">
        <w:rPr>
          <w:rFonts w:ascii="Times New Roman" w:hAnsi="Times New Roman" w:cs="Times New Roman"/>
        </w:rPr>
        <w:t>Martinek</w:t>
      </w:r>
      <w:proofErr w:type="spellEnd"/>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2004</w:t>
      </w:r>
      <w:r w:rsidR="00F63950" w:rsidRPr="001C63EF">
        <w:rPr>
          <w:rFonts w:ascii="Times New Roman" w:hAnsi="Times New Roman" w:cs="Times New Roman"/>
        </w:rPr>
        <w:t>)</w:t>
      </w:r>
      <w:r w:rsidRPr="001C63EF">
        <w:rPr>
          <w:rFonts w:ascii="Times New Roman" w:hAnsi="Times New Roman" w:cs="Times New Roman"/>
        </w:rPr>
        <w:t xml:space="preserve"> “Comparing Attitudinal and Strategic Accounts of Dissenting Behavior on the U.S. Courts of Appeals</w:t>
      </w:r>
      <w:r w:rsidR="00F07085">
        <w:rPr>
          <w:rFonts w:ascii="Times New Roman" w:hAnsi="Times New Roman" w:cs="Times New Roman"/>
        </w:rPr>
        <w:t>,”</w:t>
      </w:r>
      <w:r w:rsidRPr="001C63EF">
        <w:rPr>
          <w:rFonts w:ascii="Times New Roman" w:hAnsi="Times New Roman" w:cs="Times New Roman"/>
        </w:rPr>
        <w:t xml:space="preserve"> </w:t>
      </w:r>
      <w:r w:rsidR="002F21C9">
        <w:rPr>
          <w:rFonts w:ascii="Times New Roman" w:hAnsi="Times New Roman" w:cs="Times New Roman"/>
        </w:rPr>
        <w:t xml:space="preserve">48 </w:t>
      </w:r>
      <w:r w:rsidRPr="001C63EF">
        <w:rPr>
          <w:rStyle w:val="Bodytext2Italic"/>
          <w:rFonts w:eastAsiaTheme="minorEastAsia"/>
        </w:rPr>
        <w:t>American Journal of Political Science</w:t>
      </w:r>
      <w:r w:rsidR="002F21C9">
        <w:rPr>
          <w:rFonts w:ascii="Times New Roman" w:hAnsi="Times New Roman" w:cs="Times New Roman"/>
        </w:rPr>
        <w:t xml:space="preserve"> </w:t>
      </w:r>
      <w:r w:rsidR="0021561C">
        <w:rPr>
          <w:rFonts w:ascii="Times New Roman" w:hAnsi="Times New Roman" w:cs="Times New Roman"/>
        </w:rPr>
        <w:t>123-</w:t>
      </w:r>
      <w:r w:rsidRPr="001C63EF">
        <w:rPr>
          <w:rFonts w:ascii="Times New Roman" w:hAnsi="Times New Roman" w:cs="Times New Roman"/>
        </w:rPr>
        <w:t>37.</w:t>
      </w:r>
      <w:proofErr w:type="gramEnd"/>
    </w:p>
    <w:p w:rsidR="00E42D13" w:rsidRPr="001C63EF" w:rsidRDefault="00E42D13" w:rsidP="000968F7">
      <w:pPr>
        <w:spacing w:line="480" w:lineRule="auto"/>
        <w:ind w:left="260" w:hanging="229"/>
        <w:rPr>
          <w:rFonts w:ascii="Times New Roman" w:hAnsi="Times New Roman" w:cs="Times New Roman"/>
        </w:rPr>
      </w:pPr>
      <w:r w:rsidRPr="001C63EF">
        <w:rPr>
          <w:rFonts w:ascii="Times New Roman" w:hAnsi="Times New Roman" w:cs="Times New Roman"/>
        </w:rPr>
        <w:t xml:space="preserve">Hettinger, Virginia A., Stefanie A. Lindquist </w:t>
      </w:r>
      <w:r w:rsidR="00773FA3" w:rsidRPr="001C63EF">
        <w:rPr>
          <w:rFonts w:ascii="Times New Roman" w:hAnsi="Times New Roman" w:cs="Times New Roman"/>
        </w:rPr>
        <w:t>&amp;</w:t>
      </w:r>
      <w:r w:rsidR="000C134A" w:rsidRPr="001C63EF">
        <w:rPr>
          <w:rFonts w:ascii="Times New Roman" w:hAnsi="Times New Roman" w:cs="Times New Roman"/>
        </w:rPr>
        <w:t xml:space="preserve"> Wendy L. </w:t>
      </w:r>
      <w:proofErr w:type="spellStart"/>
      <w:r w:rsidR="000C134A" w:rsidRPr="001C63EF">
        <w:rPr>
          <w:rFonts w:ascii="Times New Roman" w:hAnsi="Times New Roman" w:cs="Times New Roman"/>
        </w:rPr>
        <w:t>Martinek</w:t>
      </w:r>
      <w:proofErr w:type="spellEnd"/>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2006</w:t>
      </w:r>
      <w:r w:rsidR="00F63950" w:rsidRPr="001C63EF">
        <w:rPr>
          <w:rFonts w:ascii="Times New Roman" w:hAnsi="Times New Roman" w:cs="Times New Roman"/>
        </w:rPr>
        <w:t>)</w:t>
      </w:r>
      <w:r w:rsidRPr="001C63EF">
        <w:rPr>
          <w:rFonts w:ascii="Times New Roman" w:hAnsi="Times New Roman" w:cs="Times New Roman"/>
        </w:rPr>
        <w:t xml:space="preserve"> </w:t>
      </w:r>
      <w:r w:rsidRPr="001C63EF">
        <w:rPr>
          <w:rStyle w:val="Bodytext2Italic"/>
          <w:rFonts w:eastAsiaTheme="minorEastAsia"/>
        </w:rPr>
        <w:t>Judging on a Collegial Court.</w:t>
      </w:r>
      <w:r w:rsidRPr="001C63EF">
        <w:rPr>
          <w:rFonts w:ascii="Times New Roman" w:hAnsi="Times New Roman" w:cs="Times New Roman"/>
        </w:rPr>
        <w:t xml:space="preserve"> </w:t>
      </w:r>
      <w:r w:rsidR="0021561C">
        <w:rPr>
          <w:rFonts w:ascii="Times New Roman" w:hAnsi="Times New Roman" w:cs="Times New Roman"/>
        </w:rPr>
        <w:t xml:space="preserve">Charlottesville, VA: </w:t>
      </w:r>
      <w:r w:rsidRPr="001C63EF">
        <w:rPr>
          <w:rFonts w:ascii="Times New Roman" w:hAnsi="Times New Roman" w:cs="Times New Roman"/>
        </w:rPr>
        <w:t>University of Virginia Press.</w:t>
      </w:r>
    </w:p>
    <w:p w:rsidR="00E42D13" w:rsidRPr="001C63EF" w:rsidRDefault="00E42D13" w:rsidP="000968F7">
      <w:pPr>
        <w:spacing w:line="480" w:lineRule="auto"/>
        <w:ind w:left="260" w:hanging="231"/>
        <w:rPr>
          <w:rFonts w:ascii="Times New Roman" w:hAnsi="Times New Roman" w:cs="Times New Roman"/>
        </w:rPr>
      </w:pPr>
      <w:proofErr w:type="gramStart"/>
      <w:r w:rsidRPr="001C63EF">
        <w:rPr>
          <w:rFonts w:ascii="Times New Roman" w:hAnsi="Times New Roman" w:cs="Times New Roman"/>
        </w:rPr>
        <w:t xml:space="preserve">Hinkle, Rachael K. </w:t>
      </w:r>
      <w:r w:rsidR="00317916" w:rsidRPr="001C63EF">
        <w:rPr>
          <w:rFonts w:ascii="Times New Roman" w:hAnsi="Times New Roman" w:cs="Times New Roman"/>
        </w:rPr>
        <w:t>(</w:t>
      </w:r>
      <w:r w:rsidRPr="001C63EF">
        <w:rPr>
          <w:rFonts w:ascii="Times New Roman" w:hAnsi="Times New Roman" w:cs="Times New Roman"/>
        </w:rPr>
        <w:t>2015</w:t>
      </w:r>
      <w:r w:rsidR="00F63950" w:rsidRPr="001C63EF">
        <w:rPr>
          <w:rFonts w:ascii="Times New Roman" w:hAnsi="Times New Roman" w:cs="Times New Roman"/>
        </w:rPr>
        <w:t>)</w:t>
      </w:r>
      <w:r w:rsidRPr="001C63EF">
        <w:rPr>
          <w:rFonts w:ascii="Times New Roman" w:hAnsi="Times New Roman" w:cs="Times New Roman"/>
        </w:rPr>
        <w:t xml:space="preserve"> “Legal Constraint in the U.S. Courts of Appeals</w:t>
      </w:r>
      <w:r w:rsidR="00F07085">
        <w:rPr>
          <w:rFonts w:ascii="Times New Roman" w:hAnsi="Times New Roman" w:cs="Times New Roman"/>
        </w:rPr>
        <w:t>,”</w:t>
      </w:r>
      <w:r w:rsidRPr="001C63EF">
        <w:rPr>
          <w:rFonts w:ascii="Times New Roman" w:hAnsi="Times New Roman" w:cs="Times New Roman"/>
        </w:rPr>
        <w:t xml:space="preserve"> </w:t>
      </w:r>
      <w:r w:rsidR="0021561C">
        <w:rPr>
          <w:rFonts w:ascii="Times New Roman" w:hAnsi="Times New Roman" w:cs="Times New Roman"/>
        </w:rPr>
        <w:t xml:space="preserve">77 </w:t>
      </w:r>
      <w:r w:rsidRPr="001C63EF">
        <w:rPr>
          <w:rStyle w:val="Bodytext2Italic"/>
          <w:rFonts w:eastAsiaTheme="minorEastAsia"/>
        </w:rPr>
        <w:t>Journal of Politics</w:t>
      </w:r>
      <w:r w:rsidR="0021561C">
        <w:rPr>
          <w:rFonts w:ascii="Times New Roman" w:hAnsi="Times New Roman" w:cs="Times New Roman"/>
        </w:rPr>
        <w:t xml:space="preserve"> 721-</w:t>
      </w:r>
      <w:r w:rsidRPr="001C63EF">
        <w:rPr>
          <w:rFonts w:ascii="Times New Roman" w:hAnsi="Times New Roman" w:cs="Times New Roman"/>
        </w:rPr>
        <w:t>35.</w:t>
      </w:r>
      <w:proofErr w:type="gramEnd"/>
    </w:p>
    <w:p w:rsidR="00E42D13" w:rsidRPr="001C63EF" w:rsidRDefault="00E42D13" w:rsidP="000968F7">
      <w:pPr>
        <w:spacing w:line="480" w:lineRule="auto"/>
        <w:ind w:left="260" w:hanging="231"/>
        <w:rPr>
          <w:rFonts w:ascii="Times New Roman" w:hAnsi="Times New Roman" w:cs="Times New Roman"/>
        </w:rPr>
      </w:pPr>
      <w:proofErr w:type="gramStart"/>
      <w:r w:rsidRPr="001C63EF">
        <w:rPr>
          <w:rFonts w:ascii="Times New Roman" w:hAnsi="Times New Roman" w:cs="Times New Roman"/>
        </w:rPr>
        <w:t>Hinkle, Rachael K.,</w:t>
      </w:r>
      <w:r w:rsidR="000C134A" w:rsidRPr="001C63EF">
        <w:rPr>
          <w:rFonts w:ascii="Times New Roman" w:hAnsi="Times New Roman" w:cs="Times New Roman"/>
        </w:rPr>
        <w:t xml:space="preserve"> et al</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2012</w:t>
      </w:r>
      <w:r w:rsidR="00F63950" w:rsidRPr="001C63EF">
        <w:rPr>
          <w:rFonts w:ascii="Times New Roman" w:hAnsi="Times New Roman" w:cs="Times New Roman"/>
        </w:rPr>
        <w:t>)</w:t>
      </w:r>
      <w:r w:rsidRPr="001C63EF">
        <w:rPr>
          <w:rFonts w:ascii="Times New Roman" w:hAnsi="Times New Roman" w:cs="Times New Roman"/>
        </w:rPr>
        <w:t xml:space="preserve"> “A Positive Theory And Empirical Analysis Of Strategic Word Choice In District Court Opinions</w:t>
      </w:r>
      <w:r w:rsidR="00F07085">
        <w:rPr>
          <w:rFonts w:ascii="Times New Roman" w:hAnsi="Times New Roman" w:cs="Times New Roman"/>
        </w:rPr>
        <w:t>,”</w:t>
      </w:r>
      <w:r w:rsidRPr="001C63EF">
        <w:rPr>
          <w:rFonts w:ascii="Times New Roman" w:hAnsi="Times New Roman" w:cs="Times New Roman"/>
        </w:rPr>
        <w:t xml:space="preserve"> </w:t>
      </w:r>
      <w:r w:rsidR="008E1251">
        <w:rPr>
          <w:rFonts w:ascii="Times New Roman" w:hAnsi="Times New Roman" w:cs="Times New Roman"/>
        </w:rPr>
        <w:t xml:space="preserve">4 </w:t>
      </w:r>
      <w:r w:rsidRPr="001C63EF">
        <w:rPr>
          <w:rStyle w:val="Bodytext2Italic"/>
          <w:rFonts w:eastAsiaTheme="minorEastAsia"/>
        </w:rPr>
        <w:t>Journal of Legal Analysis</w:t>
      </w:r>
      <w:r w:rsidR="008E1251">
        <w:rPr>
          <w:rFonts w:ascii="Times New Roman" w:hAnsi="Times New Roman" w:cs="Times New Roman"/>
        </w:rPr>
        <w:t xml:space="preserve"> 407-</w:t>
      </w:r>
      <w:r w:rsidRPr="001C63EF">
        <w:rPr>
          <w:rFonts w:ascii="Times New Roman" w:hAnsi="Times New Roman" w:cs="Times New Roman"/>
        </w:rPr>
        <w:t>44.</w:t>
      </w:r>
      <w:proofErr w:type="gramEnd"/>
    </w:p>
    <w:p w:rsidR="00E42D13" w:rsidRPr="001C63EF" w:rsidRDefault="00E42D13" w:rsidP="000968F7">
      <w:pPr>
        <w:spacing w:line="480" w:lineRule="auto"/>
        <w:ind w:left="260" w:hanging="231"/>
        <w:rPr>
          <w:rFonts w:ascii="Times New Roman" w:hAnsi="Times New Roman" w:cs="Times New Roman"/>
        </w:rPr>
      </w:pPr>
      <w:proofErr w:type="gramStart"/>
      <w:r w:rsidRPr="001C63EF">
        <w:rPr>
          <w:rFonts w:ascii="Times New Roman" w:hAnsi="Times New Roman" w:cs="Times New Roman"/>
        </w:rPr>
        <w:t xml:space="preserve">Hume, Robert J. </w:t>
      </w:r>
      <w:r w:rsidR="00317916" w:rsidRPr="001C63EF">
        <w:rPr>
          <w:rFonts w:ascii="Times New Roman" w:hAnsi="Times New Roman" w:cs="Times New Roman"/>
        </w:rPr>
        <w:t>(</w:t>
      </w:r>
      <w:r w:rsidRPr="001C63EF">
        <w:rPr>
          <w:rFonts w:ascii="Times New Roman" w:hAnsi="Times New Roman" w:cs="Times New Roman"/>
        </w:rPr>
        <w:t>2009</w:t>
      </w:r>
      <w:r w:rsidR="00F63950" w:rsidRPr="001C63EF">
        <w:rPr>
          <w:rFonts w:ascii="Times New Roman" w:hAnsi="Times New Roman" w:cs="Times New Roman"/>
        </w:rPr>
        <w:t>)</w:t>
      </w:r>
      <w:r w:rsidRPr="001C63EF">
        <w:rPr>
          <w:rFonts w:ascii="Times New Roman" w:hAnsi="Times New Roman" w:cs="Times New Roman"/>
        </w:rPr>
        <w:t xml:space="preserve"> “The Impact of Judicial Opinion Language on the Transmission of Federal Circuit Court Precedents</w:t>
      </w:r>
      <w:r w:rsidR="00F07085">
        <w:rPr>
          <w:rFonts w:ascii="Times New Roman" w:hAnsi="Times New Roman" w:cs="Times New Roman"/>
        </w:rPr>
        <w:t>,”</w:t>
      </w:r>
      <w:r w:rsidRPr="001C63EF">
        <w:rPr>
          <w:rFonts w:ascii="Times New Roman" w:hAnsi="Times New Roman" w:cs="Times New Roman"/>
        </w:rPr>
        <w:t xml:space="preserve"> </w:t>
      </w:r>
      <w:r w:rsidR="00225D2F">
        <w:rPr>
          <w:rFonts w:ascii="Times New Roman" w:hAnsi="Times New Roman" w:cs="Times New Roman"/>
        </w:rPr>
        <w:t xml:space="preserve">43 </w:t>
      </w:r>
      <w:r w:rsidRPr="001C63EF">
        <w:rPr>
          <w:rStyle w:val="Bodytext2Italic"/>
          <w:rFonts w:eastAsiaTheme="minorEastAsia"/>
        </w:rPr>
        <w:t>Law &amp; Society Review</w:t>
      </w:r>
      <w:r w:rsidR="00225D2F">
        <w:rPr>
          <w:rFonts w:ascii="Times New Roman" w:hAnsi="Times New Roman" w:cs="Times New Roman"/>
        </w:rPr>
        <w:t xml:space="preserve"> 127-</w:t>
      </w:r>
      <w:r w:rsidRPr="001C63EF">
        <w:rPr>
          <w:rFonts w:ascii="Times New Roman" w:hAnsi="Times New Roman" w:cs="Times New Roman"/>
        </w:rPr>
        <w:t>50.</w:t>
      </w:r>
      <w:proofErr w:type="gramEnd"/>
    </w:p>
    <w:p w:rsidR="00E42D13" w:rsidRPr="001C63EF" w:rsidRDefault="00E42D13" w:rsidP="000968F7">
      <w:pPr>
        <w:spacing w:line="480" w:lineRule="auto"/>
        <w:ind w:left="260" w:hanging="231"/>
        <w:rPr>
          <w:rFonts w:ascii="Times New Roman" w:hAnsi="Times New Roman" w:cs="Times New Roman"/>
        </w:rPr>
      </w:pPr>
      <w:r w:rsidRPr="001C63EF">
        <w:rPr>
          <w:rFonts w:ascii="Times New Roman" w:hAnsi="Times New Roman" w:cs="Times New Roman"/>
        </w:rPr>
        <w:t xml:space="preserve">Johnson, Charles A. </w:t>
      </w:r>
      <w:r w:rsidR="00317916" w:rsidRPr="001C63EF">
        <w:rPr>
          <w:rFonts w:ascii="Times New Roman" w:hAnsi="Times New Roman" w:cs="Times New Roman"/>
        </w:rPr>
        <w:t>(</w:t>
      </w:r>
      <w:r w:rsidRPr="001C63EF">
        <w:rPr>
          <w:rFonts w:ascii="Times New Roman" w:hAnsi="Times New Roman" w:cs="Times New Roman"/>
        </w:rPr>
        <w:t>1979</w:t>
      </w:r>
      <w:r w:rsidR="00F63950" w:rsidRPr="001C63EF">
        <w:rPr>
          <w:rFonts w:ascii="Times New Roman" w:hAnsi="Times New Roman" w:cs="Times New Roman"/>
        </w:rPr>
        <w:t>)</w:t>
      </w:r>
      <w:r w:rsidRPr="001C63EF">
        <w:rPr>
          <w:rFonts w:ascii="Times New Roman" w:hAnsi="Times New Roman" w:cs="Times New Roman"/>
        </w:rPr>
        <w:t xml:space="preserve"> “Lower Court Reactions to Supreme Court Decisions: A Quantitative Examination</w:t>
      </w:r>
      <w:r w:rsidR="00F07085">
        <w:rPr>
          <w:rFonts w:ascii="Times New Roman" w:hAnsi="Times New Roman" w:cs="Times New Roman"/>
        </w:rPr>
        <w:t>,”</w:t>
      </w:r>
      <w:r w:rsidRPr="001C63EF">
        <w:rPr>
          <w:rFonts w:ascii="Times New Roman" w:hAnsi="Times New Roman" w:cs="Times New Roman"/>
        </w:rPr>
        <w:t xml:space="preserve"> </w:t>
      </w:r>
      <w:r w:rsidR="00225D2F">
        <w:rPr>
          <w:rFonts w:ascii="Times New Roman" w:hAnsi="Times New Roman" w:cs="Times New Roman"/>
        </w:rPr>
        <w:t xml:space="preserve">23 </w:t>
      </w:r>
      <w:r w:rsidRPr="001C63EF">
        <w:rPr>
          <w:rStyle w:val="Bodytext2Italic"/>
          <w:rFonts w:eastAsiaTheme="minorEastAsia"/>
        </w:rPr>
        <w:t>American Journal of Political Science</w:t>
      </w:r>
      <w:r w:rsidR="00225D2F">
        <w:rPr>
          <w:rFonts w:ascii="Times New Roman" w:hAnsi="Times New Roman" w:cs="Times New Roman"/>
        </w:rPr>
        <w:t xml:space="preserve"> </w:t>
      </w:r>
      <w:r w:rsidRPr="001C63EF">
        <w:rPr>
          <w:rFonts w:ascii="Times New Roman" w:hAnsi="Times New Roman" w:cs="Times New Roman"/>
        </w:rPr>
        <w:t>792-804.</w:t>
      </w:r>
    </w:p>
    <w:p w:rsidR="00E42D13" w:rsidRPr="001C63EF" w:rsidRDefault="00E42D13" w:rsidP="000968F7">
      <w:pPr>
        <w:spacing w:line="480" w:lineRule="auto"/>
        <w:ind w:left="260" w:hanging="231"/>
        <w:rPr>
          <w:rFonts w:ascii="Times New Roman" w:hAnsi="Times New Roman" w:cs="Times New Roman"/>
        </w:rPr>
      </w:pPr>
      <w:r w:rsidRPr="001C63EF">
        <w:rPr>
          <w:rFonts w:ascii="Times New Roman" w:hAnsi="Times New Roman" w:cs="Times New Roman"/>
        </w:rPr>
        <w:t xml:space="preserve">Kim, Pauline T. </w:t>
      </w:r>
      <w:r w:rsidR="00317916" w:rsidRPr="001C63EF">
        <w:rPr>
          <w:rFonts w:ascii="Times New Roman" w:hAnsi="Times New Roman" w:cs="Times New Roman"/>
        </w:rPr>
        <w:t>(</w:t>
      </w:r>
      <w:r w:rsidRPr="001C63EF">
        <w:rPr>
          <w:rFonts w:ascii="Times New Roman" w:hAnsi="Times New Roman" w:cs="Times New Roman"/>
        </w:rPr>
        <w:t>2006</w:t>
      </w:r>
      <w:r w:rsidR="00F63950" w:rsidRPr="001C63EF">
        <w:rPr>
          <w:rFonts w:ascii="Times New Roman" w:hAnsi="Times New Roman" w:cs="Times New Roman"/>
        </w:rPr>
        <w:t>)</w:t>
      </w:r>
      <w:r w:rsidRPr="001C63EF">
        <w:rPr>
          <w:rFonts w:ascii="Times New Roman" w:hAnsi="Times New Roman" w:cs="Times New Roman"/>
        </w:rPr>
        <w:t xml:space="preserve"> “Lower Court Discretion</w:t>
      </w:r>
      <w:r w:rsidR="00F07085">
        <w:rPr>
          <w:rFonts w:ascii="Times New Roman" w:hAnsi="Times New Roman" w:cs="Times New Roman"/>
        </w:rPr>
        <w:t>,”</w:t>
      </w:r>
      <w:r w:rsidRPr="001C63EF">
        <w:rPr>
          <w:rFonts w:ascii="Times New Roman" w:hAnsi="Times New Roman" w:cs="Times New Roman"/>
        </w:rPr>
        <w:t xml:space="preserve"> </w:t>
      </w:r>
      <w:r w:rsidR="00225D2F">
        <w:rPr>
          <w:rFonts w:ascii="Times New Roman" w:hAnsi="Times New Roman" w:cs="Times New Roman"/>
        </w:rPr>
        <w:t xml:space="preserve">82 </w:t>
      </w:r>
      <w:r w:rsidRPr="001C63EF">
        <w:rPr>
          <w:rStyle w:val="Bodytext2Italic"/>
          <w:rFonts w:eastAsiaTheme="minorEastAsia"/>
        </w:rPr>
        <w:t>New York University Law Review</w:t>
      </w:r>
    </w:p>
    <w:p w:rsidR="00E42D13" w:rsidRPr="001C63EF" w:rsidRDefault="00E42D13" w:rsidP="000968F7">
      <w:pPr>
        <w:spacing w:line="480" w:lineRule="auto"/>
        <w:ind w:left="260" w:firstLine="3"/>
        <w:rPr>
          <w:rFonts w:ascii="Times New Roman" w:hAnsi="Times New Roman" w:cs="Times New Roman"/>
        </w:rPr>
      </w:pPr>
      <w:r w:rsidRPr="001C63EF">
        <w:rPr>
          <w:rFonts w:ascii="Times New Roman" w:hAnsi="Times New Roman" w:cs="Times New Roman"/>
        </w:rPr>
        <w:t>383-442.</w:t>
      </w:r>
    </w:p>
    <w:p w:rsidR="00E42D13" w:rsidRPr="001C63EF" w:rsidRDefault="00E42D13" w:rsidP="000968F7">
      <w:pPr>
        <w:spacing w:line="480" w:lineRule="auto"/>
        <w:ind w:left="260" w:hanging="231"/>
        <w:rPr>
          <w:rFonts w:ascii="Times New Roman" w:hAnsi="Times New Roman" w:cs="Times New Roman"/>
        </w:rPr>
      </w:pPr>
      <w:r w:rsidRPr="001C63EF">
        <w:rPr>
          <w:rFonts w:ascii="Times New Roman" w:hAnsi="Times New Roman" w:cs="Times New Roman"/>
        </w:rPr>
        <w:t xml:space="preserve">Kim, Pauline T. </w:t>
      </w:r>
      <w:r w:rsidR="00317916" w:rsidRPr="001C63EF">
        <w:rPr>
          <w:rFonts w:ascii="Times New Roman" w:hAnsi="Times New Roman" w:cs="Times New Roman"/>
        </w:rPr>
        <w:t>(</w:t>
      </w:r>
      <w:r w:rsidRPr="001C63EF">
        <w:rPr>
          <w:rFonts w:ascii="Times New Roman" w:hAnsi="Times New Roman" w:cs="Times New Roman"/>
        </w:rPr>
        <w:t>2009</w:t>
      </w:r>
      <w:r w:rsidR="00F63950" w:rsidRPr="001C63EF">
        <w:rPr>
          <w:rFonts w:ascii="Times New Roman" w:hAnsi="Times New Roman" w:cs="Times New Roman"/>
        </w:rPr>
        <w:t>)</w:t>
      </w:r>
      <w:r w:rsidRPr="001C63EF">
        <w:rPr>
          <w:rFonts w:ascii="Times New Roman" w:hAnsi="Times New Roman" w:cs="Times New Roman"/>
        </w:rPr>
        <w:t xml:space="preserve"> “Deliberation and Strategy on the United States Courts of Appeals: An Empirical Exploration of Panel Effects</w:t>
      </w:r>
      <w:r w:rsidR="00F07085">
        <w:rPr>
          <w:rFonts w:ascii="Times New Roman" w:hAnsi="Times New Roman" w:cs="Times New Roman"/>
        </w:rPr>
        <w:t>,”</w:t>
      </w:r>
      <w:r w:rsidRPr="001C63EF">
        <w:rPr>
          <w:rFonts w:ascii="Times New Roman" w:hAnsi="Times New Roman" w:cs="Times New Roman"/>
        </w:rPr>
        <w:t xml:space="preserve"> </w:t>
      </w:r>
      <w:r w:rsidR="006C57E5">
        <w:rPr>
          <w:rFonts w:ascii="Times New Roman" w:hAnsi="Times New Roman" w:cs="Times New Roman"/>
        </w:rPr>
        <w:t xml:space="preserve">157 </w:t>
      </w:r>
      <w:r w:rsidRPr="001C63EF">
        <w:rPr>
          <w:rStyle w:val="Bodytext2Italic"/>
          <w:rFonts w:eastAsiaTheme="minorEastAsia"/>
        </w:rPr>
        <w:t xml:space="preserve">University of Pennsylvania Law Review </w:t>
      </w:r>
      <w:r w:rsidRPr="001C63EF">
        <w:rPr>
          <w:rFonts w:ascii="Times New Roman" w:hAnsi="Times New Roman" w:cs="Times New Roman"/>
        </w:rPr>
        <w:t>1319</w:t>
      </w:r>
      <w:r w:rsidR="006C57E5">
        <w:rPr>
          <w:rFonts w:ascii="Times New Roman" w:hAnsi="Times New Roman" w:cs="Times New Roman"/>
        </w:rPr>
        <w:t>-81</w:t>
      </w:r>
      <w:r w:rsidRPr="001C63EF">
        <w:rPr>
          <w:rFonts w:ascii="Times New Roman" w:hAnsi="Times New Roman" w:cs="Times New Roman"/>
        </w:rPr>
        <w:t>.</w:t>
      </w:r>
    </w:p>
    <w:p w:rsidR="00E42D13" w:rsidRPr="001C63EF" w:rsidRDefault="00E42D13" w:rsidP="000968F7">
      <w:pPr>
        <w:spacing w:line="480" w:lineRule="auto"/>
        <w:ind w:left="260" w:hanging="231"/>
        <w:rPr>
          <w:rFonts w:ascii="Times New Roman" w:hAnsi="Times New Roman" w:cs="Times New Roman"/>
        </w:rPr>
      </w:pPr>
      <w:r w:rsidRPr="001C63EF">
        <w:rPr>
          <w:rFonts w:ascii="Times New Roman" w:hAnsi="Times New Roman" w:cs="Times New Roman"/>
        </w:rPr>
        <w:t xml:space="preserve">King, Gary, Michael </w:t>
      </w:r>
      <w:proofErr w:type="spellStart"/>
      <w:r w:rsidRPr="001C63EF">
        <w:rPr>
          <w:rFonts w:ascii="Times New Roman" w:hAnsi="Times New Roman" w:cs="Times New Roman"/>
        </w:rPr>
        <w:t>Tomz</w:t>
      </w:r>
      <w:proofErr w:type="spellEnd"/>
      <w:r w:rsidRPr="001C63EF">
        <w:rPr>
          <w:rFonts w:ascii="Times New Roman" w:hAnsi="Times New Roman" w:cs="Times New Roman"/>
        </w:rPr>
        <w:t xml:space="preserve"> </w:t>
      </w:r>
      <w:r w:rsidR="00773FA3" w:rsidRPr="001C63EF">
        <w:rPr>
          <w:rFonts w:ascii="Times New Roman" w:hAnsi="Times New Roman" w:cs="Times New Roman"/>
        </w:rPr>
        <w:t>&amp;</w:t>
      </w:r>
      <w:r w:rsidR="000C134A" w:rsidRPr="001C63EF">
        <w:rPr>
          <w:rFonts w:ascii="Times New Roman" w:hAnsi="Times New Roman" w:cs="Times New Roman"/>
        </w:rPr>
        <w:t xml:space="preserve"> Jason Wittenberg</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2000</w:t>
      </w:r>
      <w:r w:rsidR="00F63950" w:rsidRPr="001C63EF">
        <w:rPr>
          <w:rFonts w:ascii="Times New Roman" w:hAnsi="Times New Roman" w:cs="Times New Roman"/>
        </w:rPr>
        <w:t>)</w:t>
      </w:r>
      <w:r w:rsidRPr="001C63EF">
        <w:rPr>
          <w:rFonts w:ascii="Times New Roman" w:hAnsi="Times New Roman" w:cs="Times New Roman"/>
        </w:rPr>
        <w:t xml:space="preserve"> “Making the Most of Statistical Analyses: Improving Interpretation and Presentation</w:t>
      </w:r>
      <w:r w:rsidR="00F07085">
        <w:rPr>
          <w:rFonts w:ascii="Times New Roman" w:hAnsi="Times New Roman" w:cs="Times New Roman"/>
        </w:rPr>
        <w:t>,”</w:t>
      </w:r>
      <w:r w:rsidRPr="001C63EF">
        <w:rPr>
          <w:rFonts w:ascii="Times New Roman" w:hAnsi="Times New Roman" w:cs="Times New Roman"/>
        </w:rPr>
        <w:t xml:space="preserve"> </w:t>
      </w:r>
      <w:r w:rsidR="005B3EEC">
        <w:rPr>
          <w:rFonts w:ascii="Times New Roman" w:hAnsi="Times New Roman" w:cs="Times New Roman"/>
        </w:rPr>
        <w:t xml:space="preserve">44 </w:t>
      </w:r>
      <w:r w:rsidRPr="001C63EF">
        <w:rPr>
          <w:rStyle w:val="Bodytext2Italic"/>
          <w:rFonts w:eastAsiaTheme="minorEastAsia"/>
        </w:rPr>
        <w:t>American Journal of Political Science</w:t>
      </w:r>
      <w:r w:rsidR="005B3EEC">
        <w:rPr>
          <w:rFonts w:ascii="Times New Roman" w:hAnsi="Times New Roman" w:cs="Times New Roman"/>
        </w:rPr>
        <w:t xml:space="preserve"> 347-</w:t>
      </w:r>
      <w:r w:rsidRPr="001C63EF">
        <w:rPr>
          <w:rFonts w:ascii="Times New Roman" w:hAnsi="Times New Roman" w:cs="Times New Roman"/>
        </w:rPr>
        <w:t>61.</w:t>
      </w:r>
    </w:p>
    <w:p w:rsidR="00E42D13" w:rsidRPr="001C63EF" w:rsidRDefault="00E42D13" w:rsidP="000968F7">
      <w:pPr>
        <w:spacing w:line="480" w:lineRule="auto"/>
        <w:ind w:left="260" w:hanging="231"/>
        <w:rPr>
          <w:rFonts w:ascii="Times New Roman" w:hAnsi="Times New Roman" w:cs="Times New Roman"/>
        </w:rPr>
      </w:pPr>
      <w:proofErr w:type="gramStart"/>
      <w:r w:rsidRPr="001C63EF">
        <w:rPr>
          <w:rFonts w:ascii="Times New Roman" w:hAnsi="Times New Roman" w:cs="Times New Roman"/>
        </w:rPr>
        <w:t xml:space="preserve">Klein, David </w:t>
      </w:r>
      <w:r w:rsidR="00773FA3" w:rsidRPr="001C63EF">
        <w:rPr>
          <w:rFonts w:ascii="Times New Roman" w:hAnsi="Times New Roman" w:cs="Times New Roman"/>
        </w:rPr>
        <w:t>&amp;</w:t>
      </w:r>
      <w:r w:rsidR="000C134A" w:rsidRPr="001C63EF">
        <w:rPr>
          <w:rFonts w:ascii="Times New Roman" w:hAnsi="Times New Roman" w:cs="Times New Roman"/>
        </w:rPr>
        <w:t xml:space="preserve"> Darby </w:t>
      </w:r>
      <w:proofErr w:type="spellStart"/>
      <w:r w:rsidR="000C134A" w:rsidRPr="001C63EF">
        <w:rPr>
          <w:rFonts w:ascii="Times New Roman" w:hAnsi="Times New Roman" w:cs="Times New Roman"/>
        </w:rPr>
        <w:t>Morrisroe</w:t>
      </w:r>
      <w:proofErr w:type="spellEnd"/>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1999</w:t>
      </w:r>
      <w:r w:rsidR="00F63950" w:rsidRPr="001C63EF">
        <w:rPr>
          <w:rFonts w:ascii="Times New Roman" w:hAnsi="Times New Roman" w:cs="Times New Roman"/>
        </w:rPr>
        <w:t>)</w:t>
      </w:r>
      <w:r w:rsidRPr="001C63EF">
        <w:rPr>
          <w:rFonts w:ascii="Times New Roman" w:hAnsi="Times New Roman" w:cs="Times New Roman"/>
        </w:rPr>
        <w:t xml:space="preserve"> “The Prestige and Influence of Individual Judges on the U.S. Courts of Appeals</w:t>
      </w:r>
      <w:r w:rsidR="00F07085">
        <w:rPr>
          <w:rFonts w:ascii="Times New Roman" w:hAnsi="Times New Roman" w:cs="Times New Roman"/>
        </w:rPr>
        <w:t>,”</w:t>
      </w:r>
      <w:r w:rsidRPr="001C63EF">
        <w:rPr>
          <w:rFonts w:ascii="Times New Roman" w:hAnsi="Times New Roman" w:cs="Times New Roman"/>
        </w:rPr>
        <w:t xml:space="preserve"> </w:t>
      </w:r>
      <w:r w:rsidR="00946F72">
        <w:rPr>
          <w:rFonts w:ascii="Times New Roman" w:hAnsi="Times New Roman" w:cs="Times New Roman"/>
        </w:rPr>
        <w:t xml:space="preserve">28 </w:t>
      </w:r>
      <w:r w:rsidRPr="001C63EF">
        <w:rPr>
          <w:rStyle w:val="Bodytext2Italic"/>
          <w:rFonts w:eastAsiaTheme="minorEastAsia"/>
        </w:rPr>
        <w:t>Journal of Legal Studies</w:t>
      </w:r>
      <w:r w:rsidR="00946F72">
        <w:rPr>
          <w:rFonts w:ascii="Times New Roman" w:hAnsi="Times New Roman" w:cs="Times New Roman"/>
        </w:rPr>
        <w:t xml:space="preserve"> 371-</w:t>
      </w:r>
      <w:r w:rsidRPr="001C63EF">
        <w:rPr>
          <w:rFonts w:ascii="Times New Roman" w:hAnsi="Times New Roman" w:cs="Times New Roman"/>
        </w:rPr>
        <w:t>91.</w:t>
      </w:r>
      <w:proofErr w:type="gramEnd"/>
    </w:p>
    <w:p w:rsidR="00E42D13" w:rsidRPr="001C63EF" w:rsidRDefault="00E42D13" w:rsidP="000968F7">
      <w:pPr>
        <w:spacing w:line="480" w:lineRule="auto"/>
        <w:ind w:left="260" w:hanging="231"/>
        <w:rPr>
          <w:rFonts w:ascii="Times New Roman" w:hAnsi="Times New Roman" w:cs="Times New Roman"/>
        </w:rPr>
      </w:pPr>
      <w:r w:rsidRPr="001C63EF">
        <w:rPr>
          <w:rFonts w:ascii="Times New Roman" w:hAnsi="Times New Roman" w:cs="Times New Roman"/>
        </w:rPr>
        <w:t xml:space="preserve">Klein, David E. </w:t>
      </w:r>
      <w:r w:rsidR="00F63950" w:rsidRPr="001C63EF">
        <w:rPr>
          <w:rFonts w:ascii="Times New Roman" w:hAnsi="Times New Roman" w:cs="Times New Roman"/>
        </w:rPr>
        <w:t>(</w:t>
      </w:r>
      <w:r w:rsidRPr="001C63EF">
        <w:rPr>
          <w:rFonts w:ascii="Times New Roman" w:hAnsi="Times New Roman" w:cs="Times New Roman"/>
        </w:rPr>
        <w:t>2002</w:t>
      </w:r>
      <w:r w:rsidR="00F63950" w:rsidRPr="001C63EF">
        <w:rPr>
          <w:rFonts w:ascii="Times New Roman" w:hAnsi="Times New Roman" w:cs="Times New Roman"/>
        </w:rPr>
        <w:t>)</w:t>
      </w:r>
      <w:r w:rsidRPr="001C63EF">
        <w:rPr>
          <w:rFonts w:ascii="Times New Roman" w:hAnsi="Times New Roman" w:cs="Times New Roman"/>
        </w:rPr>
        <w:t xml:space="preserve"> </w:t>
      </w:r>
      <w:r w:rsidRPr="001C63EF">
        <w:rPr>
          <w:rStyle w:val="Bodytext2Italic"/>
          <w:rFonts w:eastAsiaTheme="minorEastAsia"/>
        </w:rPr>
        <w:t>Making Law in the United States Courts of Appeals.</w:t>
      </w:r>
      <w:r w:rsidRPr="001C63EF">
        <w:rPr>
          <w:rFonts w:ascii="Times New Roman" w:hAnsi="Times New Roman" w:cs="Times New Roman"/>
        </w:rPr>
        <w:t xml:space="preserve"> </w:t>
      </w:r>
      <w:r w:rsidR="00AE51A5">
        <w:rPr>
          <w:rFonts w:ascii="Times New Roman" w:hAnsi="Times New Roman" w:cs="Times New Roman"/>
        </w:rPr>
        <w:t xml:space="preserve">New York: </w:t>
      </w:r>
      <w:bookmarkStart w:id="9" w:name="_GoBack"/>
      <w:bookmarkEnd w:id="9"/>
      <w:r w:rsidRPr="001C63EF">
        <w:rPr>
          <w:rFonts w:ascii="Times New Roman" w:hAnsi="Times New Roman" w:cs="Times New Roman"/>
        </w:rPr>
        <w:t>Cambridge University Press.</w:t>
      </w:r>
    </w:p>
    <w:p w:rsidR="00E42D13" w:rsidRPr="001C63EF" w:rsidRDefault="00E42D13" w:rsidP="000968F7">
      <w:pPr>
        <w:spacing w:line="480" w:lineRule="auto"/>
        <w:ind w:left="260" w:hanging="231"/>
        <w:rPr>
          <w:rFonts w:ascii="Times New Roman" w:hAnsi="Times New Roman" w:cs="Times New Roman"/>
        </w:rPr>
      </w:pPr>
      <w:r w:rsidRPr="001C63EF">
        <w:rPr>
          <w:rFonts w:ascii="Times New Roman" w:hAnsi="Times New Roman" w:cs="Times New Roman"/>
        </w:rPr>
        <w:t xml:space="preserve">Klein, David E. </w:t>
      </w:r>
      <w:r w:rsidR="00773FA3" w:rsidRPr="001C63EF">
        <w:rPr>
          <w:rFonts w:ascii="Times New Roman" w:hAnsi="Times New Roman" w:cs="Times New Roman"/>
        </w:rPr>
        <w:t>&amp;</w:t>
      </w:r>
      <w:r w:rsidR="000C134A" w:rsidRPr="001C63EF">
        <w:rPr>
          <w:rFonts w:ascii="Times New Roman" w:hAnsi="Times New Roman" w:cs="Times New Roman"/>
        </w:rPr>
        <w:t xml:space="preserve"> Robert J. Hume</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2003</w:t>
      </w:r>
      <w:r w:rsidR="00F63950" w:rsidRPr="001C63EF">
        <w:rPr>
          <w:rFonts w:ascii="Times New Roman" w:hAnsi="Times New Roman" w:cs="Times New Roman"/>
        </w:rPr>
        <w:t>)</w:t>
      </w:r>
      <w:r w:rsidRPr="001C63EF">
        <w:rPr>
          <w:rFonts w:ascii="Times New Roman" w:hAnsi="Times New Roman" w:cs="Times New Roman"/>
        </w:rPr>
        <w:t xml:space="preserve"> “Fear of Reversal as an Explanation of Lower Court Compliance</w:t>
      </w:r>
      <w:r w:rsidR="00F07085">
        <w:rPr>
          <w:rFonts w:ascii="Times New Roman" w:hAnsi="Times New Roman" w:cs="Times New Roman"/>
        </w:rPr>
        <w:t>,”</w:t>
      </w:r>
      <w:r w:rsidRPr="001C63EF">
        <w:rPr>
          <w:rFonts w:ascii="Times New Roman" w:hAnsi="Times New Roman" w:cs="Times New Roman"/>
        </w:rPr>
        <w:t xml:space="preserve"> </w:t>
      </w:r>
      <w:r w:rsidR="00946F72">
        <w:rPr>
          <w:rFonts w:ascii="Times New Roman" w:hAnsi="Times New Roman" w:cs="Times New Roman"/>
        </w:rPr>
        <w:t xml:space="preserve">37 </w:t>
      </w:r>
      <w:r w:rsidRPr="001C63EF">
        <w:rPr>
          <w:rStyle w:val="Bodytext2Italic"/>
          <w:rFonts w:eastAsiaTheme="minorEastAsia"/>
        </w:rPr>
        <w:t>Law &amp; Society Review</w:t>
      </w:r>
      <w:r w:rsidR="00946F72">
        <w:rPr>
          <w:rFonts w:ascii="Times New Roman" w:hAnsi="Times New Roman" w:cs="Times New Roman"/>
        </w:rPr>
        <w:t xml:space="preserve"> </w:t>
      </w:r>
      <w:r w:rsidRPr="001C63EF">
        <w:rPr>
          <w:rFonts w:ascii="Times New Roman" w:hAnsi="Times New Roman" w:cs="Times New Roman"/>
        </w:rPr>
        <w:t>579-606.</w:t>
      </w:r>
    </w:p>
    <w:p w:rsidR="000C134A" w:rsidRPr="001C63EF" w:rsidRDefault="00E42D13" w:rsidP="000C134A">
      <w:pPr>
        <w:spacing w:line="480" w:lineRule="auto"/>
        <w:rPr>
          <w:rFonts w:ascii="Times New Roman" w:hAnsi="Times New Roman" w:cs="Times New Roman"/>
        </w:rPr>
      </w:pPr>
      <w:proofErr w:type="spellStart"/>
      <w:r w:rsidRPr="001C63EF">
        <w:rPr>
          <w:rFonts w:ascii="Times New Roman" w:hAnsi="Times New Roman" w:cs="Times New Roman"/>
        </w:rPr>
        <w:t>Landes</w:t>
      </w:r>
      <w:proofErr w:type="spellEnd"/>
      <w:r w:rsidRPr="001C63EF">
        <w:rPr>
          <w:rFonts w:ascii="Times New Roman" w:hAnsi="Times New Roman" w:cs="Times New Roman"/>
        </w:rPr>
        <w:t xml:space="preserve">, William M., Lawrence </w:t>
      </w:r>
      <w:proofErr w:type="spellStart"/>
      <w:r w:rsidRPr="001C63EF">
        <w:rPr>
          <w:rFonts w:ascii="Times New Roman" w:hAnsi="Times New Roman" w:cs="Times New Roman"/>
        </w:rPr>
        <w:t>Lessig</w:t>
      </w:r>
      <w:proofErr w:type="spellEnd"/>
      <w:r w:rsidRPr="001C63EF">
        <w:rPr>
          <w:rFonts w:ascii="Times New Roman" w:hAnsi="Times New Roman" w:cs="Times New Roman"/>
        </w:rPr>
        <w:t xml:space="preserve"> </w:t>
      </w:r>
      <w:r w:rsidR="00773FA3" w:rsidRPr="001C63EF">
        <w:rPr>
          <w:rFonts w:ascii="Times New Roman" w:hAnsi="Times New Roman" w:cs="Times New Roman"/>
        </w:rPr>
        <w:t>&amp;</w:t>
      </w:r>
      <w:r w:rsidR="000C134A" w:rsidRPr="001C63EF">
        <w:rPr>
          <w:rFonts w:ascii="Times New Roman" w:hAnsi="Times New Roman" w:cs="Times New Roman"/>
        </w:rPr>
        <w:t xml:space="preserve"> Michael E. </w:t>
      </w:r>
      <w:proofErr w:type="spellStart"/>
      <w:r w:rsidR="000C134A" w:rsidRPr="001C63EF">
        <w:rPr>
          <w:rFonts w:ascii="Times New Roman" w:hAnsi="Times New Roman" w:cs="Times New Roman"/>
        </w:rPr>
        <w:t>Solimine</w:t>
      </w:r>
      <w:proofErr w:type="spellEnd"/>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1998</w:t>
      </w:r>
      <w:r w:rsidR="00F63950" w:rsidRPr="001C63EF">
        <w:rPr>
          <w:rFonts w:ascii="Times New Roman" w:hAnsi="Times New Roman" w:cs="Times New Roman"/>
        </w:rPr>
        <w:t>)</w:t>
      </w:r>
      <w:r w:rsidRPr="001C63EF">
        <w:rPr>
          <w:rFonts w:ascii="Times New Roman" w:hAnsi="Times New Roman" w:cs="Times New Roman"/>
        </w:rPr>
        <w:t xml:space="preserve"> “Judicial </w:t>
      </w:r>
      <w:r w:rsidR="000C134A" w:rsidRPr="001C63EF">
        <w:rPr>
          <w:rFonts w:ascii="Times New Roman" w:hAnsi="Times New Roman" w:cs="Times New Roman"/>
        </w:rPr>
        <w:t xml:space="preserve">Influence: </w:t>
      </w:r>
    </w:p>
    <w:p w:rsidR="000C134A" w:rsidRPr="001C63EF" w:rsidRDefault="00E42D13" w:rsidP="000C134A">
      <w:pPr>
        <w:spacing w:line="480" w:lineRule="auto"/>
        <w:ind w:firstLine="260"/>
        <w:rPr>
          <w:rStyle w:val="Bodytext2Italic"/>
          <w:rFonts w:eastAsiaTheme="minorEastAsia"/>
        </w:rPr>
      </w:pPr>
      <w:r w:rsidRPr="001C63EF">
        <w:rPr>
          <w:rFonts w:ascii="Times New Roman" w:hAnsi="Times New Roman" w:cs="Times New Roman"/>
        </w:rPr>
        <w:t>A Citation Analysis of Federal Courts of Appeals Judges</w:t>
      </w:r>
      <w:r w:rsidR="00F07085">
        <w:rPr>
          <w:rFonts w:ascii="Times New Roman" w:hAnsi="Times New Roman" w:cs="Times New Roman"/>
        </w:rPr>
        <w:t>,”</w:t>
      </w:r>
      <w:r w:rsidRPr="001C63EF">
        <w:rPr>
          <w:rFonts w:ascii="Times New Roman" w:hAnsi="Times New Roman" w:cs="Times New Roman"/>
        </w:rPr>
        <w:t xml:space="preserve"> </w:t>
      </w:r>
      <w:r w:rsidR="000C134A" w:rsidRPr="001C63EF">
        <w:rPr>
          <w:rFonts w:ascii="Times New Roman" w:hAnsi="Times New Roman" w:cs="Times New Roman"/>
        </w:rPr>
        <w:t xml:space="preserve">27 </w:t>
      </w:r>
      <w:r w:rsidRPr="001C63EF">
        <w:rPr>
          <w:rStyle w:val="Bodytext2Italic"/>
          <w:rFonts w:eastAsiaTheme="minorEastAsia"/>
        </w:rPr>
        <w:t>Journal of Legal Studies</w:t>
      </w:r>
      <w:r w:rsidR="000C134A" w:rsidRPr="001C63EF">
        <w:rPr>
          <w:rStyle w:val="Bodytext2Italic"/>
          <w:rFonts w:eastAsiaTheme="minorEastAsia"/>
        </w:rPr>
        <w:t xml:space="preserve"> </w:t>
      </w:r>
    </w:p>
    <w:p w:rsidR="00E42D13" w:rsidRPr="001C63EF" w:rsidRDefault="00E42D13" w:rsidP="000C134A">
      <w:pPr>
        <w:spacing w:line="480" w:lineRule="auto"/>
        <w:ind w:firstLine="260"/>
        <w:rPr>
          <w:rFonts w:ascii="Times New Roman" w:hAnsi="Times New Roman" w:cs="Times New Roman"/>
        </w:rPr>
      </w:pPr>
      <w:r w:rsidRPr="001C63EF">
        <w:rPr>
          <w:rFonts w:ascii="Times New Roman" w:hAnsi="Times New Roman" w:cs="Times New Roman"/>
        </w:rPr>
        <w:t>271-332.</w:t>
      </w:r>
    </w:p>
    <w:p w:rsidR="00E42D13" w:rsidRPr="001C63EF" w:rsidRDefault="000C134A" w:rsidP="000968F7">
      <w:pPr>
        <w:spacing w:line="480" w:lineRule="auto"/>
        <w:ind w:left="260" w:hanging="227"/>
        <w:rPr>
          <w:rFonts w:ascii="Times New Roman" w:hAnsi="Times New Roman" w:cs="Times New Roman"/>
        </w:rPr>
      </w:pPr>
      <w:proofErr w:type="spellStart"/>
      <w:r w:rsidRPr="001C63EF">
        <w:rPr>
          <w:rFonts w:ascii="Times New Roman" w:hAnsi="Times New Roman" w:cs="Times New Roman"/>
        </w:rPr>
        <w:t>Lupia</w:t>
      </w:r>
      <w:proofErr w:type="spellEnd"/>
      <w:r w:rsidRPr="001C63EF">
        <w:rPr>
          <w:rFonts w:ascii="Times New Roman" w:hAnsi="Times New Roman" w:cs="Times New Roman"/>
        </w:rPr>
        <w:t>, Arthur</w:t>
      </w:r>
      <w:r w:rsidR="00E42D13" w:rsidRPr="001C63EF">
        <w:rPr>
          <w:rFonts w:ascii="Times New Roman" w:hAnsi="Times New Roman" w:cs="Times New Roman"/>
        </w:rPr>
        <w:t xml:space="preserve"> </w:t>
      </w:r>
      <w:r w:rsidR="00317916" w:rsidRPr="001C63EF">
        <w:rPr>
          <w:rFonts w:ascii="Times New Roman" w:hAnsi="Times New Roman" w:cs="Times New Roman"/>
        </w:rPr>
        <w:t>(</w:t>
      </w:r>
      <w:r w:rsidR="00E42D13" w:rsidRPr="001C63EF">
        <w:rPr>
          <w:rFonts w:ascii="Times New Roman" w:hAnsi="Times New Roman" w:cs="Times New Roman"/>
        </w:rPr>
        <w:t>2002</w:t>
      </w:r>
      <w:r w:rsidR="00F63950" w:rsidRPr="001C63EF">
        <w:rPr>
          <w:rFonts w:ascii="Times New Roman" w:hAnsi="Times New Roman" w:cs="Times New Roman"/>
        </w:rPr>
        <w:t>)</w:t>
      </w:r>
      <w:r w:rsidR="00431EF4">
        <w:rPr>
          <w:rFonts w:ascii="Times New Roman" w:hAnsi="Times New Roman" w:cs="Times New Roman"/>
        </w:rPr>
        <w:t xml:space="preserve"> “</w:t>
      </w:r>
      <w:r w:rsidR="00431EF4" w:rsidRPr="001C63EF">
        <w:rPr>
          <w:rFonts w:ascii="Times New Roman" w:hAnsi="Times New Roman" w:cs="Times New Roman"/>
        </w:rPr>
        <w:t xml:space="preserve">Who Can Persuade Whom? </w:t>
      </w:r>
      <w:proofErr w:type="gramStart"/>
      <w:r w:rsidR="00431EF4" w:rsidRPr="001C63EF">
        <w:rPr>
          <w:rFonts w:ascii="Times New Roman" w:hAnsi="Times New Roman" w:cs="Times New Roman"/>
        </w:rPr>
        <w:t>Implications from the Nexus of Psychology and Rational Choice Theory</w:t>
      </w:r>
      <w:r w:rsidR="00431EF4">
        <w:rPr>
          <w:rFonts w:ascii="Times New Roman" w:hAnsi="Times New Roman" w:cs="Times New Roman"/>
        </w:rPr>
        <w:t>” in</w:t>
      </w:r>
      <w:r w:rsidR="00E42D13" w:rsidRPr="001C63EF">
        <w:rPr>
          <w:rFonts w:ascii="Times New Roman" w:hAnsi="Times New Roman" w:cs="Times New Roman"/>
        </w:rPr>
        <w:t xml:space="preserve"> </w:t>
      </w:r>
      <w:r w:rsidR="00CB3FEA">
        <w:rPr>
          <w:rStyle w:val="Bodytext2Italic"/>
          <w:rFonts w:eastAsiaTheme="minorEastAsia"/>
        </w:rPr>
        <w:t>Think</w:t>
      </w:r>
      <w:r w:rsidR="00E42D13" w:rsidRPr="001C63EF">
        <w:rPr>
          <w:rStyle w:val="Bodytext2Italic"/>
          <w:rFonts w:eastAsiaTheme="minorEastAsia"/>
        </w:rPr>
        <w:t>ing About Political Psychology.</w:t>
      </w:r>
      <w:proofErr w:type="gramEnd"/>
      <w:r w:rsidR="00431EF4">
        <w:rPr>
          <w:rFonts w:ascii="Times New Roman" w:hAnsi="Times New Roman" w:cs="Times New Roman"/>
        </w:rPr>
        <w:t xml:space="preserve"> </w:t>
      </w:r>
      <w:r w:rsidR="00835197">
        <w:rPr>
          <w:rFonts w:ascii="Times New Roman" w:hAnsi="Times New Roman" w:cs="Times New Roman"/>
        </w:rPr>
        <w:t>New York:</w:t>
      </w:r>
      <w:r w:rsidR="00835197" w:rsidRPr="001C63EF">
        <w:rPr>
          <w:rFonts w:ascii="Times New Roman" w:hAnsi="Times New Roman" w:cs="Times New Roman"/>
        </w:rPr>
        <w:t xml:space="preserve"> </w:t>
      </w:r>
      <w:proofErr w:type="spellStart"/>
      <w:r w:rsidR="00431EF4">
        <w:rPr>
          <w:rFonts w:ascii="Times New Roman" w:hAnsi="Times New Roman" w:cs="Times New Roman"/>
        </w:rPr>
        <w:t>Cambride</w:t>
      </w:r>
      <w:proofErr w:type="spellEnd"/>
      <w:r w:rsidR="00431EF4">
        <w:rPr>
          <w:rFonts w:ascii="Times New Roman" w:hAnsi="Times New Roman" w:cs="Times New Roman"/>
        </w:rPr>
        <w:t xml:space="preserve"> University Press</w:t>
      </w:r>
      <w:r w:rsidR="00E42D13" w:rsidRPr="001C63EF">
        <w:rPr>
          <w:rFonts w:ascii="Times New Roman" w:hAnsi="Times New Roman" w:cs="Times New Roman"/>
        </w:rPr>
        <w:t>.</w:t>
      </w:r>
    </w:p>
    <w:p w:rsidR="00E42D13" w:rsidRPr="001C63EF" w:rsidRDefault="00E42D13" w:rsidP="000968F7">
      <w:pPr>
        <w:spacing w:line="480" w:lineRule="auto"/>
        <w:ind w:left="260" w:hanging="227"/>
        <w:rPr>
          <w:rFonts w:ascii="Times New Roman" w:hAnsi="Times New Roman" w:cs="Times New Roman"/>
        </w:rPr>
      </w:pPr>
      <w:r w:rsidRPr="001C63EF">
        <w:rPr>
          <w:rStyle w:val="Bodytext2115pt"/>
          <w:rFonts w:eastAsiaTheme="minorEastAsia"/>
          <w:sz w:val="24"/>
          <w:szCs w:val="24"/>
        </w:rPr>
        <w:t xml:space="preserve">Manning, </w:t>
      </w:r>
      <w:r w:rsidRPr="001C63EF">
        <w:rPr>
          <w:rFonts w:ascii="Times New Roman" w:hAnsi="Times New Roman" w:cs="Times New Roman"/>
        </w:rPr>
        <w:t xml:space="preserve">Christopher D, </w:t>
      </w:r>
      <w:proofErr w:type="spellStart"/>
      <w:r w:rsidRPr="001C63EF">
        <w:rPr>
          <w:rFonts w:ascii="Times New Roman" w:hAnsi="Times New Roman" w:cs="Times New Roman"/>
        </w:rPr>
        <w:t>Prabhakar</w:t>
      </w:r>
      <w:proofErr w:type="spellEnd"/>
      <w:r w:rsidRPr="001C63EF">
        <w:rPr>
          <w:rFonts w:ascii="Times New Roman" w:hAnsi="Times New Roman" w:cs="Times New Roman"/>
        </w:rPr>
        <w:t xml:space="preserve"> </w:t>
      </w:r>
      <w:proofErr w:type="spellStart"/>
      <w:r w:rsidRPr="001C63EF">
        <w:rPr>
          <w:rFonts w:ascii="Times New Roman" w:hAnsi="Times New Roman" w:cs="Times New Roman"/>
        </w:rPr>
        <w:t>Raghavan</w:t>
      </w:r>
      <w:proofErr w:type="spellEnd"/>
      <w:r w:rsidRPr="001C63EF">
        <w:rPr>
          <w:rFonts w:ascii="Times New Roman" w:hAnsi="Times New Roman" w:cs="Times New Roman"/>
        </w:rPr>
        <w:t xml:space="preserve"> </w:t>
      </w:r>
      <w:r w:rsidR="00773FA3" w:rsidRPr="001C63EF">
        <w:rPr>
          <w:rFonts w:ascii="Times New Roman" w:hAnsi="Times New Roman" w:cs="Times New Roman"/>
        </w:rPr>
        <w:t>&amp;</w:t>
      </w:r>
      <w:r w:rsidRPr="001C63EF">
        <w:rPr>
          <w:rFonts w:ascii="Times New Roman" w:hAnsi="Times New Roman" w:cs="Times New Roman"/>
        </w:rPr>
        <w:t xml:space="preserve"> </w:t>
      </w:r>
      <w:proofErr w:type="spellStart"/>
      <w:r w:rsidRPr="001C63EF">
        <w:rPr>
          <w:rFonts w:ascii="Times New Roman" w:hAnsi="Times New Roman" w:cs="Times New Roman"/>
        </w:rPr>
        <w:t>Hinrich</w:t>
      </w:r>
      <w:proofErr w:type="spellEnd"/>
      <w:r w:rsidRPr="001C63EF">
        <w:rPr>
          <w:rFonts w:ascii="Times New Roman" w:hAnsi="Times New Roman" w:cs="Times New Roman"/>
        </w:rPr>
        <w:t xml:space="preserve"> </w:t>
      </w:r>
      <w:proofErr w:type="spellStart"/>
      <w:r w:rsidR="00D359E1" w:rsidRPr="001C63EF">
        <w:rPr>
          <w:rFonts w:ascii="Times New Roman" w:hAnsi="Times New Roman" w:cs="Times New Roman"/>
        </w:rPr>
        <w:t>Schütze</w:t>
      </w:r>
      <w:proofErr w:type="spellEnd"/>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2008</w:t>
      </w:r>
      <w:r w:rsidR="00F63950" w:rsidRPr="001C63EF">
        <w:rPr>
          <w:rFonts w:ascii="Times New Roman" w:hAnsi="Times New Roman" w:cs="Times New Roman"/>
        </w:rPr>
        <w:t>)</w:t>
      </w:r>
      <w:r w:rsidRPr="001C63EF">
        <w:rPr>
          <w:rFonts w:ascii="Times New Roman" w:hAnsi="Times New Roman" w:cs="Times New Roman"/>
        </w:rPr>
        <w:t xml:space="preserve"> </w:t>
      </w:r>
      <w:r w:rsidRPr="001C63EF">
        <w:rPr>
          <w:rStyle w:val="Bodytext2Italic"/>
          <w:rFonts w:eastAsiaTheme="minorEastAsia"/>
        </w:rPr>
        <w:t>Introduction to Information Retrieval.</w:t>
      </w:r>
      <w:r w:rsidRPr="001C63EF">
        <w:rPr>
          <w:rFonts w:ascii="Times New Roman" w:hAnsi="Times New Roman" w:cs="Times New Roman"/>
        </w:rPr>
        <w:t xml:space="preserve"> Vol. 1</w:t>
      </w:r>
      <w:r w:rsidR="00835197">
        <w:rPr>
          <w:rFonts w:ascii="Times New Roman" w:hAnsi="Times New Roman" w:cs="Times New Roman"/>
        </w:rPr>
        <w:t>. New York:</w:t>
      </w:r>
      <w:r w:rsidRPr="001C63EF">
        <w:rPr>
          <w:rFonts w:ascii="Times New Roman" w:hAnsi="Times New Roman" w:cs="Times New Roman"/>
        </w:rPr>
        <w:t xml:space="preserve"> Cambridge University Press.</w:t>
      </w:r>
    </w:p>
    <w:p w:rsidR="00E42D13" w:rsidRPr="001C63EF" w:rsidRDefault="00E42D13" w:rsidP="000968F7">
      <w:pPr>
        <w:spacing w:line="480" w:lineRule="auto"/>
        <w:ind w:left="260" w:hanging="227"/>
        <w:rPr>
          <w:rFonts w:ascii="Times New Roman" w:hAnsi="Times New Roman" w:cs="Times New Roman"/>
        </w:rPr>
      </w:pPr>
      <w:r w:rsidRPr="001C63EF">
        <w:rPr>
          <w:rFonts w:ascii="Times New Roman" w:hAnsi="Times New Roman" w:cs="Times New Roman"/>
        </w:rPr>
        <w:t xml:space="preserve">Merritt, Gilbert S. </w:t>
      </w:r>
      <w:r w:rsidR="00317916" w:rsidRPr="001C63EF">
        <w:rPr>
          <w:rFonts w:ascii="Times New Roman" w:hAnsi="Times New Roman" w:cs="Times New Roman"/>
        </w:rPr>
        <w:t>(</w:t>
      </w:r>
      <w:r w:rsidRPr="001C63EF">
        <w:rPr>
          <w:rFonts w:ascii="Times New Roman" w:hAnsi="Times New Roman" w:cs="Times New Roman"/>
        </w:rPr>
        <w:t>1990</w:t>
      </w:r>
      <w:r w:rsidR="00F63950" w:rsidRPr="001C63EF">
        <w:rPr>
          <w:rFonts w:ascii="Times New Roman" w:hAnsi="Times New Roman" w:cs="Times New Roman"/>
        </w:rPr>
        <w:t>)</w:t>
      </w:r>
      <w:r w:rsidRPr="001C63EF">
        <w:rPr>
          <w:rFonts w:ascii="Times New Roman" w:hAnsi="Times New Roman" w:cs="Times New Roman"/>
        </w:rPr>
        <w:t xml:space="preserve"> “Judges on Judging: The Decision Making Process in Federal Courts of Appeals</w:t>
      </w:r>
      <w:r w:rsidR="00F07085">
        <w:rPr>
          <w:rFonts w:ascii="Times New Roman" w:hAnsi="Times New Roman" w:cs="Times New Roman"/>
        </w:rPr>
        <w:t>,”</w:t>
      </w:r>
      <w:r w:rsidRPr="001C63EF">
        <w:rPr>
          <w:rFonts w:ascii="Times New Roman" w:hAnsi="Times New Roman" w:cs="Times New Roman"/>
        </w:rPr>
        <w:t xml:space="preserve"> </w:t>
      </w:r>
      <w:r w:rsidR="00835197">
        <w:rPr>
          <w:rFonts w:ascii="Times New Roman" w:hAnsi="Times New Roman" w:cs="Times New Roman"/>
        </w:rPr>
        <w:t xml:space="preserve">51 </w:t>
      </w:r>
      <w:r w:rsidRPr="001C63EF">
        <w:rPr>
          <w:rStyle w:val="Bodytext2Italic"/>
          <w:rFonts w:eastAsiaTheme="minorEastAsia"/>
        </w:rPr>
        <w:t>Ohio State Law Journal</w:t>
      </w:r>
      <w:r w:rsidR="00835197">
        <w:rPr>
          <w:rFonts w:ascii="Times New Roman" w:hAnsi="Times New Roman" w:cs="Times New Roman"/>
        </w:rPr>
        <w:t xml:space="preserve"> </w:t>
      </w:r>
      <w:r w:rsidRPr="001C63EF">
        <w:rPr>
          <w:rFonts w:ascii="Times New Roman" w:hAnsi="Times New Roman" w:cs="Times New Roman"/>
        </w:rPr>
        <w:t>1385</w:t>
      </w:r>
      <w:r w:rsidR="00835197">
        <w:rPr>
          <w:rFonts w:ascii="Times New Roman" w:hAnsi="Times New Roman" w:cs="Times New Roman"/>
        </w:rPr>
        <w:t>-97</w:t>
      </w:r>
      <w:r w:rsidRPr="001C63EF">
        <w:rPr>
          <w:rFonts w:ascii="Times New Roman" w:hAnsi="Times New Roman" w:cs="Times New Roman"/>
        </w:rPr>
        <w:t>.</w:t>
      </w:r>
    </w:p>
    <w:p w:rsidR="00E42D13" w:rsidRPr="001C63EF" w:rsidRDefault="000C134A" w:rsidP="000968F7">
      <w:pPr>
        <w:spacing w:line="480" w:lineRule="auto"/>
        <w:ind w:left="259" w:hanging="230"/>
        <w:rPr>
          <w:rFonts w:ascii="Times New Roman" w:hAnsi="Times New Roman" w:cs="Times New Roman"/>
        </w:rPr>
      </w:pPr>
      <w:proofErr w:type="spellStart"/>
      <w:r w:rsidRPr="001C63EF">
        <w:rPr>
          <w:rFonts w:ascii="Times New Roman" w:hAnsi="Times New Roman" w:cs="Times New Roman"/>
        </w:rPr>
        <w:t>Niblett</w:t>
      </w:r>
      <w:proofErr w:type="spellEnd"/>
      <w:r w:rsidRPr="001C63EF">
        <w:rPr>
          <w:rFonts w:ascii="Times New Roman" w:hAnsi="Times New Roman" w:cs="Times New Roman"/>
        </w:rPr>
        <w:t>, Anthony</w:t>
      </w:r>
      <w:r w:rsidR="00E42D13" w:rsidRPr="001C63EF">
        <w:rPr>
          <w:rFonts w:ascii="Times New Roman" w:hAnsi="Times New Roman" w:cs="Times New Roman"/>
        </w:rPr>
        <w:t xml:space="preserve"> </w:t>
      </w:r>
      <w:r w:rsidR="00317916" w:rsidRPr="001C63EF">
        <w:rPr>
          <w:rFonts w:ascii="Times New Roman" w:hAnsi="Times New Roman" w:cs="Times New Roman"/>
        </w:rPr>
        <w:t>(</w:t>
      </w:r>
      <w:r w:rsidR="00E42D13" w:rsidRPr="001C63EF">
        <w:rPr>
          <w:rFonts w:ascii="Times New Roman" w:hAnsi="Times New Roman" w:cs="Times New Roman"/>
        </w:rPr>
        <w:t>2010</w:t>
      </w:r>
      <w:r w:rsidR="00F63950" w:rsidRPr="001C63EF">
        <w:rPr>
          <w:rFonts w:ascii="Times New Roman" w:hAnsi="Times New Roman" w:cs="Times New Roman"/>
        </w:rPr>
        <w:t>)</w:t>
      </w:r>
      <w:r w:rsidR="00E42D13" w:rsidRPr="001C63EF">
        <w:rPr>
          <w:rFonts w:ascii="Times New Roman" w:hAnsi="Times New Roman" w:cs="Times New Roman"/>
        </w:rPr>
        <w:t xml:space="preserve"> “Do Judges Cherry Pick Precedents to Justify Extra-Legal Decisions? A Statistical Examination</w:t>
      </w:r>
      <w:r w:rsidR="00F07085">
        <w:rPr>
          <w:rFonts w:ascii="Times New Roman" w:hAnsi="Times New Roman" w:cs="Times New Roman"/>
        </w:rPr>
        <w:t>,”</w:t>
      </w:r>
      <w:r w:rsidR="00E42D13" w:rsidRPr="001C63EF">
        <w:rPr>
          <w:rFonts w:ascii="Times New Roman" w:hAnsi="Times New Roman" w:cs="Times New Roman"/>
        </w:rPr>
        <w:t xml:space="preserve"> </w:t>
      </w:r>
      <w:r w:rsidR="00835197">
        <w:rPr>
          <w:rFonts w:ascii="Times New Roman" w:hAnsi="Times New Roman" w:cs="Times New Roman"/>
        </w:rPr>
        <w:t xml:space="preserve">70 </w:t>
      </w:r>
      <w:r w:rsidR="00E42D13" w:rsidRPr="001C63EF">
        <w:rPr>
          <w:rStyle w:val="Bodytext2Italic"/>
          <w:rFonts w:eastAsiaTheme="minorEastAsia"/>
        </w:rPr>
        <w:t>Maryland Law Review</w:t>
      </w:r>
      <w:r w:rsidR="00835197">
        <w:rPr>
          <w:rFonts w:ascii="Times New Roman" w:hAnsi="Times New Roman" w:cs="Times New Roman"/>
        </w:rPr>
        <w:t xml:space="preserve"> </w:t>
      </w:r>
      <w:r w:rsidR="00E42D13" w:rsidRPr="001C63EF">
        <w:rPr>
          <w:rFonts w:ascii="Times New Roman" w:hAnsi="Times New Roman" w:cs="Times New Roman"/>
        </w:rPr>
        <w:t>234</w:t>
      </w:r>
      <w:r w:rsidR="00835197">
        <w:rPr>
          <w:rFonts w:ascii="Times New Roman" w:hAnsi="Times New Roman" w:cs="Times New Roman"/>
        </w:rPr>
        <w:t>-71</w:t>
      </w:r>
      <w:r w:rsidR="00E42D13" w:rsidRPr="001C63EF">
        <w:rPr>
          <w:rFonts w:ascii="Times New Roman" w:hAnsi="Times New Roman" w:cs="Times New Roman"/>
        </w:rPr>
        <w:t>.</w:t>
      </w:r>
    </w:p>
    <w:p w:rsidR="00E42D13" w:rsidRPr="001C63EF" w:rsidRDefault="00E42D13" w:rsidP="000968F7">
      <w:pPr>
        <w:spacing w:line="480" w:lineRule="auto"/>
        <w:ind w:left="259" w:hanging="230"/>
        <w:rPr>
          <w:rFonts w:ascii="Times New Roman" w:hAnsi="Times New Roman" w:cs="Times New Roman"/>
        </w:rPr>
      </w:pPr>
      <w:proofErr w:type="gramStart"/>
      <w:r w:rsidRPr="001C63EF">
        <w:rPr>
          <w:rFonts w:ascii="Times New Roman" w:hAnsi="Times New Roman" w:cs="Times New Roman"/>
        </w:rPr>
        <w:t xml:space="preserve">Poole, Keith T. </w:t>
      </w:r>
      <w:r w:rsidR="00317916" w:rsidRPr="001C63EF">
        <w:rPr>
          <w:rFonts w:ascii="Times New Roman" w:hAnsi="Times New Roman" w:cs="Times New Roman"/>
        </w:rPr>
        <w:t>(</w:t>
      </w:r>
      <w:r w:rsidRPr="001C63EF">
        <w:rPr>
          <w:rFonts w:ascii="Times New Roman" w:hAnsi="Times New Roman" w:cs="Times New Roman"/>
        </w:rPr>
        <w:t>1998</w:t>
      </w:r>
      <w:r w:rsidR="00F63950" w:rsidRPr="001C63EF">
        <w:rPr>
          <w:rFonts w:ascii="Times New Roman" w:hAnsi="Times New Roman" w:cs="Times New Roman"/>
        </w:rPr>
        <w:t>)</w:t>
      </w:r>
      <w:r w:rsidRPr="001C63EF">
        <w:rPr>
          <w:rFonts w:ascii="Times New Roman" w:hAnsi="Times New Roman" w:cs="Times New Roman"/>
        </w:rPr>
        <w:t xml:space="preserve"> “Recovering a Basic Space from a Set of Issue Scales</w:t>
      </w:r>
      <w:r w:rsidR="00F07085">
        <w:rPr>
          <w:rFonts w:ascii="Times New Roman" w:hAnsi="Times New Roman" w:cs="Times New Roman"/>
        </w:rPr>
        <w:t>,”</w:t>
      </w:r>
      <w:r w:rsidRPr="001C63EF">
        <w:rPr>
          <w:rFonts w:ascii="Times New Roman" w:hAnsi="Times New Roman" w:cs="Times New Roman"/>
        </w:rPr>
        <w:t xml:space="preserve"> </w:t>
      </w:r>
      <w:r w:rsidR="00835197">
        <w:rPr>
          <w:rFonts w:ascii="Times New Roman" w:hAnsi="Times New Roman" w:cs="Times New Roman"/>
        </w:rPr>
        <w:t xml:space="preserve">42 </w:t>
      </w:r>
      <w:r w:rsidRPr="001C63EF">
        <w:rPr>
          <w:rStyle w:val="Bodytext2Italic"/>
          <w:rFonts w:eastAsiaTheme="minorEastAsia"/>
        </w:rPr>
        <w:t>American Journal of Political Science</w:t>
      </w:r>
      <w:r w:rsidR="00835197">
        <w:rPr>
          <w:rFonts w:ascii="Times New Roman" w:hAnsi="Times New Roman" w:cs="Times New Roman"/>
        </w:rPr>
        <w:t xml:space="preserve"> 954-</w:t>
      </w:r>
      <w:r w:rsidRPr="001C63EF">
        <w:rPr>
          <w:rFonts w:ascii="Times New Roman" w:hAnsi="Times New Roman" w:cs="Times New Roman"/>
        </w:rPr>
        <w:t>93.</w:t>
      </w:r>
      <w:proofErr w:type="gramEnd"/>
    </w:p>
    <w:p w:rsidR="00E42D13" w:rsidRPr="001C63EF" w:rsidRDefault="00E42D13" w:rsidP="000968F7">
      <w:pPr>
        <w:spacing w:line="480" w:lineRule="auto"/>
        <w:ind w:left="259" w:hanging="230"/>
        <w:rPr>
          <w:rFonts w:ascii="Times New Roman" w:hAnsi="Times New Roman" w:cs="Times New Roman"/>
        </w:rPr>
      </w:pPr>
      <w:proofErr w:type="gramStart"/>
      <w:r w:rsidRPr="001C63EF">
        <w:rPr>
          <w:rFonts w:ascii="Times New Roman" w:hAnsi="Times New Roman" w:cs="Times New Roman"/>
        </w:rPr>
        <w:t xml:space="preserve">Posner, Richard A. </w:t>
      </w:r>
      <w:r w:rsidR="00317916" w:rsidRPr="001C63EF">
        <w:rPr>
          <w:rFonts w:ascii="Times New Roman" w:hAnsi="Times New Roman" w:cs="Times New Roman"/>
        </w:rPr>
        <w:t>(</w:t>
      </w:r>
      <w:r w:rsidRPr="001C63EF">
        <w:rPr>
          <w:rFonts w:ascii="Times New Roman" w:hAnsi="Times New Roman" w:cs="Times New Roman"/>
        </w:rPr>
        <w:t>2008</w:t>
      </w:r>
      <w:r w:rsidR="00F63950" w:rsidRPr="001C63EF">
        <w:rPr>
          <w:rFonts w:ascii="Times New Roman" w:hAnsi="Times New Roman" w:cs="Times New Roman"/>
        </w:rPr>
        <w:t>)</w:t>
      </w:r>
      <w:r w:rsidRPr="001C63EF">
        <w:rPr>
          <w:rFonts w:ascii="Times New Roman" w:hAnsi="Times New Roman" w:cs="Times New Roman"/>
        </w:rPr>
        <w:t xml:space="preserve"> </w:t>
      </w:r>
      <w:r w:rsidRPr="001C63EF">
        <w:rPr>
          <w:rStyle w:val="Bodytext2Italic"/>
          <w:rFonts w:eastAsiaTheme="minorEastAsia"/>
        </w:rPr>
        <w:t>How Judges Think.</w:t>
      </w:r>
      <w:proofErr w:type="gramEnd"/>
      <w:r w:rsidRPr="001C63EF">
        <w:rPr>
          <w:rFonts w:ascii="Times New Roman" w:hAnsi="Times New Roman" w:cs="Times New Roman"/>
        </w:rPr>
        <w:t xml:space="preserve"> </w:t>
      </w:r>
      <w:r w:rsidR="00835197">
        <w:rPr>
          <w:rFonts w:ascii="Times New Roman" w:hAnsi="Times New Roman" w:cs="Times New Roman"/>
        </w:rPr>
        <w:t xml:space="preserve">Cambridge, MA: </w:t>
      </w:r>
      <w:r w:rsidRPr="001C63EF">
        <w:rPr>
          <w:rFonts w:ascii="Times New Roman" w:hAnsi="Times New Roman" w:cs="Times New Roman"/>
        </w:rPr>
        <w:t>Harvard University Press.</w:t>
      </w:r>
    </w:p>
    <w:p w:rsidR="00E42D13" w:rsidRPr="001C63EF" w:rsidRDefault="000C134A" w:rsidP="000968F7">
      <w:pPr>
        <w:spacing w:line="480" w:lineRule="auto"/>
        <w:ind w:left="259" w:hanging="230"/>
        <w:rPr>
          <w:rFonts w:ascii="Times New Roman" w:hAnsi="Times New Roman" w:cs="Times New Roman"/>
        </w:rPr>
      </w:pPr>
      <w:proofErr w:type="spellStart"/>
      <w:r w:rsidRPr="001C63EF">
        <w:rPr>
          <w:rFonts w:ascii="Times New Roman" w:hAnsi="Times New Roman" w:cs="Times New Roman"/>
        </w:rPr>
        <w:t>Schauer</w:t>
      </w:r>
      <w:proofErr w:type="spellEnd"/>
      <w:r w:rsidRPr="001C63EF">
        <w:rPr>
          <w:rFonts w:ascii="Times New Roman" w:hAnsi="Times New Roman" w:cs="Times New Roman"/>
        </w:rPr>
        <w:t>, Frederick</w:t>
      </w:r>
      <w:r w:rsidR="00E42D13" w:rsidRPr="001C63EF">
        <w:rPr>
          <w:rFonts w:ascii="Times New Roman" w:hAnsi="Times New Roman" w:cs="Times New Roman"/>
        </w:rPr>
        <w:t xml:space="preserve"> </w:t>
      </w:r>
      <w:r w:rsidR="00317916" w:rsidRPr="001C63EF">
        <w:rPr>
          <w:rFonts w:ascii="Times New Roman" w:hAnsi="Times New Roman" w:cs="Times New Roman"/>
        </w:rPr>
        <w:t>(</w:t>
      </w:r>
      <w:r w:rsidR="00E42D13" w:rsidRPr="001C63EF">
        <w:rPr>
          <w:rFonts w:ascii="Times New Roman" w:hAnsi="Times New Roman" w:cs="Times New Roman"/>
        </w:rPr>
        <w:t>1987</w:t>
      </w:r>
      <w:r w:rsidR="00F63950" w:rsidRPr="001C63EF">
        <w:rPr>
          <w:rFonts w:ascii="Times New Roman" w:hAnsi="Times New Roman" w:cs="Times New Roman"/>
        </w:rPr>
        <w:t>)</w:t>
      </w:r>
      <w:r w:rsidR="00E42D13" w:rsidRPr="001C63EF">
        <w:rPr>
          <w:rFonts w:ascii="Times New Roman" w:hAnsi="Times New Roman" w:cs="Times New Roman"/>
        </w:rPr>
        <w:t xml:space="preserve"> “Precedent</w:t>
      </w:r>
      <w:r w:rsidR="00F07085">
        <w:rPr>
          <w:rFonts w:ascii="Times New Roman" w:hAnsi="Times New Roman" w:cs="Times New Roman"/>
        </w:rPr>
        <w:t>,”</w:t>
      </w:r>
      <w:r w:rsidR="00E42D13" w:rsidRPr="001C63EF">
        <w:rPr>
          <w:rFonts w:ascii="Times New Roman" w:hAnsi="Times New Roman" w:cs="Times New Roman"/>
        </w:rPr>
        <w:t xml:space="preserve"> </w:t>
      </w:r>
      <w:r w:rsidR="00835197">
        <w:rPr>
          <w:rFonts w:ascii="Times New Roman" w:hAnsi="Times New Roman" w:cs="Times New Roman"/>
        </w:rPr>
        <w:t xml:space="preserve">39 </w:t>
      </w:r>
      <w:r w:rsidR="00E42D13" w:rsidRPr="001C63EF">
        <w:rPr>
          <w:rStyle w:val="Bodytext2Italic"/>
          <w:rFonts w:eastAsiaTheme="minorEastAsia"/>
        </w:rPr>
        <w:t xml:space="preserve">Stanford Law </w:t>
      </w:r>
      <w:proofErr w:type="gramStart"/>
      <w:r w:rsidR="00E42D13" w:rsidRPr="001C63EF">
        <w:rPr>
          <w:rStyle w:val="Bodytext2Italic"/>
          <w:rFonts w:eastAsiaTheme="minorEastAsia"/>
        </w:rPr>
        <w:t>Review</w:t>
      </w:r>
      <w:proofErr w:type="gramEnd"/>
      <w:r w:rsidR="00835197">
        <w:rPr>
          <w:rFonts w:ascii="Times New Roman" w:hAnsi="Times New Roman" w:cs="Times New Roman"/>
        </w:rPr>
        <w:t xml:space="preserve"> </w:t>
      </w:r>
      <w:r w:rsidR="00E42D13" w:rsidRPr="001C63EF">
        <w:rPr>
          <w:rFonts w:ascii="Times New Roman" w:hAnsi="Times New Roman" w:cs="Times New Roman"/>
        </w:rPr>
        <w:t>571-605.</w:t>
      </w:r>
    </w:p>
    <w:p w:rsidR="00E42D13" w:rsidRPr="001C63EF" w:rsidRDefault="00E42D13" w:rsidP="000968F7">
      <w:pPr>
        <w:spacing w:line="480" w:lineRule="auto"/>
        <w:ind w:left="259" w:hanging="230"/>
        <w:rPr>
          <w:rFonts w:ascii="Times New Roman" w:hAnsi="Times New Roman" w:cs="Times New Roman"/>
        </w:rPr>
      </w:pPr>
      <w:r w:rsidRPr="001C63EF">
        <w:rPr>
          <w:rFonts w:ascii="Times New Roman" w:hAnsi="Times New Roman" w:cs="Times New Roman"/>
        </w:rPr>
        <w:t xml:space="preserve">Smith, Joseph L. </w:t>
      </w:r>
      <w:r w:rsidR="00317916" w:rsidRPr="001C63EF">
        <w:rPr>
          <w:rFonts w:ascii="Times New Roman" w:hAnsi="Times New Roman" w:cs="Times New Roman"/>
        </w:rPr>
        <w:t>(</w:t>
      </w:r>
      <w:r w:rsidRPr="001C63EF">
        <w:rPr>
          <w:rFonts w:ascii="Times New Roman" w:hAnsi="Times New Roman" w:cs="Times New Roman"/>
        </w:rPr>
        <w:t>2006</w:t>
      </w:r>
      <w:r w:rsidR="00F63950" w:rsidRPr="001C63EF">
        <w:rPr>
          <w:rFonts w:ascii="Times New Roman" w:hAnsi="Times New Roman" w:cs="Times New Roman"/>
        </w:rPr>
        <w:t>)</w:t>
      </w:r>
      <w:r w:rsidRPr="001C63EF">
        <w:rPr>
          <w:rFonts w:ascii="Times New Roman" w:hAnsi="Times New Roman" w:cs="Times New Roman"/>
        </w:rPr>
        <w:t xml:space="preserve"> “Patterns and Consequences of Judicial Reversals: Theoretical Considerations and Data from a District Court</w:t>
      </w:r>
      <w:r w:rsidR="00F07085">
        <w:rPr>
          <w:rFonts w:ascii="Times New Roman" w:hAnsi="Times New Roman" w:cs="Times New Roman"/>
        </w:rPr>
        <w:t>,”</w:t>
      </w:r>
      <w:r w:rsidRPr="001C63EF">
        <w:rPr>
          <w:rFonts w:ascii="Times New Roman" w:hAnsi="Times New Roman" w:cs="Times New Roman"/>
        </w:rPr>
        <w:t xml:space="preserve"> </w:t>
      </w:r>
      <w:r w:rsidR="00835197">
        <w:rPr>
          <w:rFonts w:ascii="Times New Roman" w:hAnsi="Times New Roman" w:cs="Times New Roman"/>
        </w:rPr>
        <w:t xml:space="preserve">27 </w:t>
      </w:r>
      <w:r w:rsidRPr="001C63EF">
        <w:rPr>
          <w:rStyle w:val="Bodytext2Italic"/>
          <w:rFonts w:eastAsiaTheme="minorEastAsia"/>
        </w:rPr>
        <w:t>Justice System Journal</w:t>
      </w:r>
      <w:r w:rsidR="00835197">
        <w:rPr>
          <w:rFonts w:ascii="Times New Roman" w:hAnsi="Times New Roman" w:cs="Times New Roman"/>
        </w:rPr>
        <w:t xml:space="preserve"> 28-</w:t>
      </w:r>
      <w:r w:rsidRPr="001C63EF">
        <w:rPr>
          <w:rFonts w:ascii="Times New Roman" w:hAnsi="Times New Roman" w:cs="Times New Roman"/>
        </w:rPr>
        <w:t>46.</w:t>
      </w:r>
    </w:p>
    <w:p w:rsidR="00E42D13" w:rsidRPr="001C63EF" w:rsidRDefault="00E42D13" w:rsidP="000968F7">
      <w:pPr>
        <w:spacing w:line="480" w:lineRule="auto"/>
        <w:ind w:left="259" w:hanging="230"/>
        <w:rPr>
          <w:rFonts w:ascii="Times New Roman" w:hAnsi="Times New Roman" w:cs="Times New Roman"/>
        </w:rPr>
      </w:pPr>
      <w:r w:rsidRPr="001C63EF">
        <w:rPr>
          <w:rFonts w:ascii="Times New Roman" w:hAnsi="Times New Roman" w:cs="Times New Roman"/>
        </w:rPr>
        <w:t>Smith, Joseph L</w:t>
      </w:r>
      <w:r w:rsidR="00835197">
        <w:rPr>
          <w:rFonts w:ascii="Times New Roman" w:hAnsi="Times New Roman" w:cs="Times New Roman"/>
        </w:rPr>
        <w:t>.</w:t>
      </w:r>
      <w:r w:rsidRPr="001C63EF">
        <w:rPr>
          <w:rFonts w:ascii="Times New Roman" w:hAnsi="Times New Roman" w:cs="Times New Roman"/>
        </w:rPr>
        <w:t xml:space="preserve"> </w:t>
      </w:r>
      <w:r w:rsidR="00773FA3" w:rsidRPr="001C63EF">
        <w:rPr>
          <w:rFonts w:ascii="Times New Roman" w:hAnsi="Times New Roman" w:cs="Times New Roman"/>
        </w:rPr>
        <w:t>&amp;</w:t>
      </w:r>
      <w:r w:rsidR="000C134A" w:rsidRPr="001C63EF">
        <w:rPr>
          <w:rFonts w:ascii="Times New Roman" w:hAnsi="Times New Roman" w:cs="Times New Roman"/>
        </w:rPr>
        <w:t xml:space="preserve"> Emerson H</w:t>
      </w:r>
      <w:r w:rsidR="00835197">
        <w:rPr>
          <w:rFonts w:ascii="Times New Roman" w:hAnsi="Times New Roman" w:cs="Times New Roman"/>
        </w:rPr>
        <w:t>.</w:t>
      </w:r>
      <w:r w:rsidR="000C134A" w:rsidRPr="001C63EF">
        <w:rPr>
          <w:rFonts w:ascii="Times New Roman" w:hAnsi="Times New Roman" w:cs="Times New Roman"/>
        </w:rPr>
        <w:t xml:space="preserve"> Tiller</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2002</w:t>
      </w:r>
      <w:r w:rsidR="00F63950" w:rsidRPr="001C63EF">
        <w:rPr>
          <w:rFonts w:ascii="Times New Roman" w:hAnsi="Times New Roman" w:cs="Times New Roman"/>
        </w:rPr>
        <w:t>)</w:t>
      </w:r>
      <w:r w:rsidRPr="001C63EF">
        <w:rPr>
          <w:rFonts w:ascii="Times New Roman" w:hAnsi="Times New Roman" w:cs="Times New Roman"/>
        </w:rPr>
        <w:t xml:space="preserve"> “The Strategy of Judging: Evidence from Administrative Law</w:t>
      </w:r>
      <w:r w:rsidR="00F07085">
        <w:rPr>
          <w:rFonts w:ascii="Times New Roman" w:hAnsi="Times New Roman" w:cs="Times New Roman"/>
        </w:rPr>
        <w:t>,”</w:t>
      </w:r>
      <w:r w:rsidRPr="001C63EF">
        <w:rPr>
          <w:rFonts w:ascii="Times New Roman" w:hAnsi="Times New Roman" w:cs="Times New Roman"/>
        </w:rPr>
        <w:t xml:space="preserve"> </w:t>
      </w:r>
      <w:r w:rsidR="00835197">
        <w:rPr>
          <w:rStyle w:val="Bodytext2Italic"/>
          <w:rFonts w:eastAsiaTheme="minorEastAsia"/>
          <w:i w:val="0"/>
        </w:rPr>
        <w:t xml:space="preserve">31 </w:t>
      </w:r>
      <w:r w:rsidRPr="001C63EF">
        <w:rPr>
          <w:rStyle w:val="Bodytext2Italic"/>
          <w:rFonts w:eastAsiaTheme="minorEastAsia"/>
        </w:rPr>
        <w:t>Journal of Legal Studies</w:t>
      </w:r>
      <w:r w:rsidR="00835197">
        <w:rPr>
          <w:rFonts w:ascii="Times New Roman" w:hAnsi="Times New Roman" w:cs="Times New Roman"/>
        </w:rPr>
        <w:t xml:space="preserve"> </w:t>
      </w:r>
      <w:r w:rsidRPr="001C63EF">
        <w:rPr>
          <w:rFonts w:ascii="Times New Roman" w:hAnsi="Times New Roman" w:cs="Times New Roman"/>
        </w:rPr>
        <w:t>61-82.</w:t>
      </w:r>
    </w:p>
    <w:p w:rsidR="00E42D13" w:rsidRPr="001C63EF" w:rsidRDefault="00E42D13" w:rsidP="000968F7">
      <w:pPr>
        <w:spacing w:line="480" w:lineRule="auto"/>
        <w:ind w:left="260" w:hanging="227"/>
        <w:rPr>
          <w:rFonts w:ascii="Times New Roman" w:hAnsi="Times New Roman" w:cs="Times New Roman"/>
        </w:rPr>
      </w:pPr>
      <w:proofErr w:type="spellStart"/>
      <w:r w:rsidRPr="001C63EF">
        <w:rPr>
          <w:rFonts w:ascii="Times New Roman" w:hAnsi="Times New Roman" w:cs="Times New Roman"/>
        </w:rPr>
        <w:t>Spriggs</w:t>
      </w:r>
      <w:proofErr w:type="spellEnd"/>
      <w:r w:rsidRPr="001C63EF">
        <w:rPr>
          <w:rFonts w:ascii="Times New Roman" w:hAnsi="Times New Roman" w:cs="Times New Roman"/>
        </w:rPr>
        <w:t xml:space="preserve">, II, James F. </w:t>
      </w:r>
      <w:r w:rsidR="00773FA3" w:rsidRPr="001C63EF">
        <w:rPr>
          <w:rFonts w:ascii="Times New Roman" w:hAnsi="Times New Roman" w:cs="Times New Roman"/>
        </w:rPr>
        <w:t>&amp;</w:t>
      </w:r>
      <w:r w:rsidR="000C134A" w:rsidRPr="001C63EF">
        <w:rPr>
          <w:rFonts w:ascii="Times New Roman" w:hAnsi="Times New Roman" w:cs="Times New Roman"/>
        </w:rPr>
        <w:t xml:space="preserve"> Thomas G. Hansford</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2000</w:t>
      </w:r>
      <w:r w:rsidR="00F63950" w:rsidRPr="001C63EF">
        <w:rPr>
          <w:rFonts w:ascii="Times New Roman" w:hAnsi="Times New Roman" w:cs="Times New Roman"/>
        </w:rPr>
        <w:t>)</w:t>
      </w:r>
      <w:r w:rsidRPr="001C63EF">
        <w:rPr>
          <w:rFonts w:ascii="Times New Roman" w:hAnsi="Times New Roman" w:cs="Times New Roman"/>
        </w:rPr>
        <w:t xml:space="preserve"> “Measuring Legal Change: The Reliability and Validity of </w:t>
      </w:r>
      <w:proofErr w:type="spellStart"/>
      <w:r w:rsidRPr="001C63EF">
        <w:rPr>
          <w:rStyle w:val="Bodytext2Italic"/>
          <w:rFonts w:eastAsiaTheme="minorEastAsia"/>
        </w:rPr>
        <w:t>Shepard’s</w:t>
      </w:r>
      <w:proofErr w:type="spellEnd"/>
      <w:r w:rsidRPr="001C63EF">
        <w:rPr>
          <w:rFonts w:ascii="Times New Roman" w:hAnsi="Times New Roman" w:cs="Times New Roman"/>
        </w:rPr>
        <w:t xml:space="preserve"> Citations</w:t>
      </w:r>
      <w:r w:rsidR="00F07085">
        <w:rPr>
          <w:rFonts w:ascii="Times New Roman" w:hAnsi="Times New Roman" w:cs="Times New Roman"/>
        </w:rPr>
        <w:t>,”</w:t>
      </w:r>
      <w:r w:rsidRPr="001C63EF">
        <w:rPr>
          <w:rFonts w:ascii="Times New Roman" w:hAnsi="Times New Roman" w:cs="Times New Roman"/>
        </w:rPr>
        <w:t xml:space="preserve"> </w:t>
      </w:r>
      <w:r w:rsidR="00835197">
        <w:rPr>
          <w:rFonts w:ascii="Times New Roman" w:hAnsi="Times New Roman" w:cs="Times New Roman"/>
        </w:rPr>
        <w:t xml:space="preserve">53 </w:t>
      </w:r>
      <w:r w:rsidRPr="001C63EF">
        <w:rPr>
          <w:rStyle w:val="Bodytext2Italic"/>
          <w:rFonts w:eastAsiaTheme="minorEastAsia"/>
        </w:rPr>
        <w:t>Political Research Quarterly</w:t>
      </w:r>
      <w:r w:rsidR="00835197">
        <w:rPr>
          <w:rFonts w:ascii="Times New Roman" w:hAnsi="Times New Roman" w:cs="Times New Roman"/>
        </w:rPr>
        <w:t xml:space="preserve"> </w:t>
      </w:r>
      <w:r w:rsidRPr="001C63EF">
        <w:rPr>
          <w:rFonts w:ascii="Times New Roman" w:hAnsi="Times New Roman" w:cs="Times New Roman"/>
        </w:rPr>
        <w:t>327-</w:t>
      </w:r>
      <w:r w:rsidR="00835197">
        <w:rPr>
          <w:rFonts w:ascii="Times New Roman" w:hAnsi="Times New Roman" w:cs="Times New Roman"/>
        </w:rPr>
        <w:t>41.</w:t>
      </w:r>
    </w:p>
    <w:p w:rsidR="00E42D13" w:rsidRPr="001C63EF" w:rsidRDefault="00E42D13" w:rsidP="000968F7">
      <w:pPr>
        <w:spacing w:line="480" w:lineRule="auto"/>
        <w:ind w:left="260" w:hanging="228"/>
        <w:rPr>
          <w:rFonts w:ascii="Times New Roman" w:hAnsi="Times New Roman" w:cs="Times New Roman"/>
        </w:rPr>
      </w:pPr>
      <w:proofErr w:type="spellStart"/>
      <w:proofErr w:type="gramStart"/>
      <w:r w:rsidRPr="001C63EF">
        <w:rPr>
          <w:rFonts w:ascii="Times New Roman" w:hAnsi="Times New Roman" w:cs="Times New Roman"/>
        </w:rPr>
        <w:t>Spriggs</w:t>
      </w:r>
      <w:proofErr w:type="spellEnd"/>
      <w:r w:rsidRPr="001C63EF">
        <w:rPr>
          <w:rFonts w:ascii="Times New Roman" w:hAnsi="Times New Roman" w:cs="Times New Roman"/>
        </w:rPr>
        <w:t xml:space="preserve">, II, James F. </w:t>
      </w:r>
      <w:r w:rsidR="00773FA3" w:rsidRPr="001C63EF">
        <w:rPr>
          <w:rFonts w:ascii="Times New Roman" w:hAnsi="Times New Roman" w:cs="Times New Roman"/>
        </w:rPr>
        <w:t>&amp;</w:t>
      </w:r>
      <w:r w:rsidR="000C134A" w:rsidRPr="001C63EF">
        <w:rPr>
          <w:rFonts w:ascii="Times New Roman" w:hAnsi="Times New Roman" w:cs="Times New Roman"/>
        </w:rPr>
        <w:t xml:space="preserve"> Thomas G. Hansford</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2002</w:t>
      </w:r>
      <w:r w:rsidR="00F63950" w:rsidRPr="001C63EF">
        <w:rPr>
          <w:rFonts w:ascii="Times New Roman" w:hAnsi="Times New Roman" w:cs="Times New Roman"/>
        </w:rPr>
        <w:t>)</w:t>
      </w:r>
      <w:r w:rsidRPr="001C63EF">
        <w:rPr>
          <w:rFonts w:ascii="Times New Roman" w:hAnsi="Times New Roman" w:cs="Times New Roman"/>
        </w:rPr>
        <w:t xml:space="preserve"> “The U.S. Supreme Court’s Incorporation and Interpretation of Precedent</w:t>
      </w:r>
      <w:r w:rsidR="00F07085">
        <w:rPr>
          <w:rFonts w:ascii="Times New Roman" w:hAnsi="Times New Roman" w:cs="Times New Roman"/>
        </w:rPr>
        <w:t>,”</w:t>
      </w:r>
      <w:r w:rsidRPr="001C63EF">
        <w:rPr>
          <w:rFonts w:ascii="Times New Roman" w:hAnsi="Times New Roman" w:cs="Times New Roman"/>
        </w:rPr>
        <w:t xml:space="preserve"> </w:t>
      </w:r>
      <w:r w:rsidR="00835197">
        <w:rPr>
          <w:rFonts w:ascii="Times New Roman" w:hAnsi="Times New Roman" w:cs="Times New Roman"/>
        </w:rPr>
        <w:t xml:space="preserve">36 </w:t>
      </w:r>
      <w:r w:rsidRPr="001C63EF">
        <w:rPr>
          <w:rStyle w:val="Bodytext2Italic"/>
          <w:rFonts w:eastAsiaTheme="minorEastAsia"/>
        </w:rPr>
        <w:t>Law &amp; Society Review</w:t>
      </w:r>
      <w:r w:rsidR="00835197">
        <w:rPr>
          <w:rFonts w:ascii="Times New Roman" w:hAnsi="Times New Roman" w:cs="Times New Roman"/>
        </w:rPr>
        <w:t xml:space="preserve"> 139-</w:t>
      </w:r>
      <w:r w:rsidRPr="001C63EF">
        <w:rPr>
          <w:rFonts w:ascii="Times New Roman" w:hAnsi="Times New Roman" w:cs="Times New Roman"/>
        </w:rPr>
        <w:t>59.</w:t>
      </w:r>
      <w:proofErr w:type="gramEnd"/>
    </w:p>
    <w:p w:rsidR="00E42D13" w:rsidRPr="001C63EF" w:rsidRDefault="00E42D13" w:rsidP="000C134A">
      <w:pPr>
        <w:spacing w:line="480" w:lineRule="auto"/>
        <w:ind w:left="260" w:hanging="228"/>
        <w:rPr>
          <w:rFonts w:ascii="Times New Roman" w:hAnsi="Times New Roman" w:cs="Times New Roman"/>
        </w:rPr>
      </w:pPr>
      <w:r w:rsidRPr="001C63EF">
        <w:rPr>
          <w:rFonts w:ascii="Times New Roman" w:hAnsi="Times New Roman" w:cs="Times New Roman"/>
        </w:rPr>
        <w:t xml:space="preserve">Van Winkle, Steven R. </w:t>
      </w:r>
      <w:r w:rsidR="00317916" w:rsidRPr="001C63EF">
        <w:rPr>
          <w:rFonts w:ascii="Times New Roman" w:hAnsi="Times New Roman" w:cs="Times New Roman"/>
        </w:rPr>
        <w:t>(</w:t>
      </w:r>
      <w:r w:rsidRPr="001C63EF">
        <w:rPr>
          <w:rFonts w:ascii="Times New Roman" w:hAnsi="Times New Roman" w:cs="Times New Roman"/>
        </w:rPr>
        <w:t>1997</w:t>
      </w:r>
      <w:r w:rsidR="00F63950" w:rsidRPr="001C63EF">
        <w:rPr>
          <w:rFonts w:ascii="Times New Roman" w:hAnsi="Times New Roman" w:cs="Times New Roman"/>
        </w:rPr>
        <w:t>)</w:t>
      </w:r>
      <w:r w:rsidRPr="001C63EF">
        <w:rPr>
          <w:rFonts w:ascii="Times New Roman" w:hAnsi="Times New Roman" w:cs="Times New Roman"/>
        </w:rPr>
        <w:t xml:space="preserve"> </w:t>
      </w:r>
      <w:r w:rsidR="00317C64">
        <w:rPr>
          <w:rFonts w:ascii="Times New Roman" w:hAnsi="Times New Roman" w:cs="Times New Roman"/>
        </w:rPr>
        <w:t>“</w:t>
      </w:r>
      <w:r w:rsidRPr="001C63EF">
        <w:rPr>
          <w:rFonts w:ascii="Times New Roman" w:hAnsi="Times New Roman" w:cs="Times New Roman"/>
        </w:rPr>
        <w:t>Dissent as a Signal: Evidence from the U.S. Courts of Appeals.</w:t>
      </w:r>
      <w:r w:rsidR="00317C64">
        <w:rPr>
          <w:rFonts w:ascii="Times New Roman" w:hAnsi="Times New Roman" w:cs="Times New Roman"/>
        </w:rPr>
        <w:t>”</w:t>
      </w:r>
      <w:r w:rsidR="000C134A" w:rsidRPr="001C63EF">
        <w:rPr>
          <w:rFonts w:ascii="Times New Roman" w:hAnsi="Times New Roman" w:cs="Times New Roman"/>
        </w:rPr>
        <w:t xml:space="preserve">  </w:t>
      </w:r>
      <w:r w:rsidR="00317C64">
        <w:rPr>
          <w:rStyle w:val="Bodytext4NotItalic"/>
          <w:rFonts w:eastAsia="Arial"/>
          <w:i w:val="0"/>
        </w:rPr>
        <w:t>Presented at the</w:t>
      </w:r>
      <w:r w:rsidRPr="001C63EF">
        <w:rPr>
          <w:rStyle w:val="Bodytext4NotItalic"/>
          <w:rFonts w:eastAsia="Arial"/>
        </w:rPr>
        <w:t xml:space="preserve"> </w:t>
      </w:r>
      <w:r w:rsidRPr="001C63EF">
        <w:t>Annual Meeting of the American Political Science Association, Washington, DC.</w:t>
      </w:r>
    </w:p>
    <w:p w:rsidR="009C53FD" w:rsidRPr="001C63EF" w:rsidRDefault="00E42D13" w:rsidP="000968F7">
      <w:pPr>
        <w:spacing w:line="480" w:lineRule="auto"/>
        <w:rPr>
          <w:rFonts w:ascii="Times New Roman" w:hAnsi="Times New Roman" w:cs="Times New Roman"/>
        </w:rPr>
      </w:pPr>
      <w:proofErr w:type="spellStart"/>
      <w:r w:rsidRPr="001C63EF">
        <w:rPr>
          <w:rFonts w:ascii="Times New Roman" w:hAnsi="Times New Roman" w:cs="Times New Roman"/>
        </w:rPr>
        <w:t>Westerland</w:t>
      </w:r>
      <w:proofErr w:type="spellEnd"/>
      <w:r w:rsidRPr="001C63EF">
        <w:rPr>
          <w:rFonts w:ascii="Times New Roman" w:hAnsi="Times New Roman" w:cs="Times New Roman"/>
        </w:rPr>
        <w:t>, Chad,</w:t>
      </w:r>
      <w:r w:rsidR="009C53FD" w:rsidRPr="001C63EF">
        <w:rPr>
          <w:rFonts w:ascii="Times New Roman" w:hAnsi="Times New Roman" w:cs="Times New Roman"/>
        </w:rPr>
        <w:t xml:space="preserve"> et al</w:t>
      </w:r>
      <w:r w:rsidRPr="001C63EF">
        <w:rPr>
          <w:rFonts w:ascii="Times New Roman" w:hAnsi="Times New Roman" w:cs="Times New Roman"/>
        </w:rPr>
        <w:t xml:space="preserve">. </w:t>
      </w:r>
      <w:r w:rsidR="00317916" w:rsidRPr="001C63EF">
        <w:rPr>
          <w:rFonts w:ascii="Times New Roman" w:hAnsi="Times New Roman" w:cs="Times New Roman"/>
        </w:rPr>
        <w:t>(</w:t>
      </w:r>
      <w:r w:rsidRPr="001C63EF">
        <w:rPr>
          <w:rFonts w:ascii="Times New Roman" w:hAnsi="Times New Roman" w:cs="Times New Roman"/>
        </w:rPr>
        <w:t>2010</w:t>
      </w:r>
      <w:r w:rsidR="00317916" w:rsidRPr="001C63EF">
        <w:rPr>
          <w:rFonts w:ascii="Times New Roman" w:hAnsi="Times New Roman" w:cs="Times New Roman"/>
        </w:rPr>
        <w:t>)</w:t>
      </w:r>
      <w:r w:rsidRPr="001C63EF">
        <w:rPr>
          <w:rFonts w:ascii="Times New Roman" w:hAnsi="Times New Roman" w:cs="Times New Roman"/>
        </w:rPr>
        <w:t xml:space="preserve"> “Strategic Defiance and Compliance in the U.S. Courts of </w:t>
      </w:r>
    </w:p>
    <w:p w:rsidR="00E42D13" w:rsidRPr="001C63EF" w:rsidRDefault="00E42D13" w:rsidP="009C53FD">
      <w:pPr>
        <w:spacing w:line="480" w:lineRule="auto"/>
        <w:ind w:firstLine="270"/>
        <w:rPr>
          <w:rFonts w:ascii="Times New Roman" w:hAnsi="Times New Roman" w:cs="Times New Roman"/>
        </w:rPr>
      </w:pPr>
      <w:r w:rsidRPr="001C63EF">
        <w:rPr>
          <w:rFonts w:ascii="Times New Roman" w:hAnsi="Times New Roman" w:cs="Times New Roman"/>
        </w:rPr>
        <w:t>Appeals</w:t>
      </w:r>
      <w:r w:rsidR="00F07085">
        <w:rPr>
          <w:rFonts w:ascii="Times New Roman" w:hAnsi="Times New Roman" w:cs="Times New Roman"/>
        </w:rPr>
        <w:t>,”</w:t>
      </w:r>
      <w:r w:rsidRPr="001C63EF">
        <w:rPr>
          <w:rFonts w:ascii="Times New Roman" w:hAnsi="Times New Roman" w:cs="Times New Roman"/>
        </w:rPr>
        <w:t xml:space="preserve"> </w:t>
      </w:r>
      <w:r w:rsidR="008037EF">
        <w:rPr>
          <w:rFonts w:ascii="Times New Roman" w:hAnsi="Times New Roman" w:cs="Times New Roman"/>
        </w:rPr>
        <w:t xml:space="preserve">54 </w:t>
      </w:r>
      <w:r w:rsidRPr="001C63EF">
        <w:rPr>
          <w:rStyle w:val="Bodytext2Italic"/>
          <w:rFonts w:eastAsiaTheme="minorEastAsia"/>
        </w:rPr>
        <w:t>American Journal of Political Science</w:t>
      </w:r>
      <w:r w:rsidR="008037EF">
        <w:rPr>
          <w:rFonts w:ascii="Times New Roman" w:hAnsi="Times New Roman" w:cs="Times New Roman"/>
        </w:rPr>
        <w:t xml:space="preserve"> </w:t>
      </w:r>
      <w:r w:rsidRPr="001C63EF">
        <w:rPr>
          <w:rFonts w:ascii="Times New Roman" w:hAnsi="Times New Roman" w:cs="Times New Roman"/>
        </w:rPr>
        <w:t>891-905.</w:t>
      </w:r>
    </w:p>
    <w:p w:rsidR="00E42D13" w:rsidRDefault="00E42D13" w:rsidP="000968F7">
      <w:pPr>
        <w:spacing w:line="480" w:lineRule="auto"/>
        <w:rPr>
          <w:rFonts w:ascii="Times New Roman" w:hAnsi="Times New Roman" w:cs="Times New Roman"/>
        </w:rPr>
      </w:pPr>
    </w:p>
    <w:p w:rsidR="00F54A11" w:rsidRDefault="00F54A11" w:rsidP="000968F7">
      <w:pPr>
        <w:spacing w:line="480" w:lineRule="auto"/>
        <w:rPr>
          <w:rFonts w:ascii="Times New Roman" w:hAnsi="Times New Roman" w:cs="Times New Roman"/>
        </w:rPr>
      </w:pPr>
    </w:p>
    <w:p w:rsidR="00F54A11" w:rsidRDefault="00F54A11" w:rsidP="000968F7">
      <w:pPr>
        <w:spacing w:line="480" w:lineRule="auto"/>
        <w:rPr>
          <w:rFonts w:ascii="Times New Roman" w:hAnsi="Times New Roman" w:cs="Times New Roman"/>
        </w:rPr>
      </w:pPr>
    </w:p>
    <w:p w:rsidR="00E26389" w:rsidRPr="00E26389" w:rsidRDefault="00E26389" w:rsidP="00E26389">
      <w:pPr>
        <w:spacing w:line="480" w:lineRule="auto"/>
        <w:jc w:val="both"/>
        <w:rPr>
          <w:rFonts w:ascii="Times New Roman" w:hAnsi="Times New Roman" w:cs="Times New Roman"/>
        </w:rPr>
      </w:pPr>
      <w:r w:rsidRPr="00E26389">
        <w:rPr>
          <w:rFonts w:ascii="Times New Roman" w:hAnsi="Times New Roman" w:cs="Times New Roman"/>
          <w:b/>
        </w:rPr>
        <w:t>Author bio</w:t>
      </w:r>
      <w:r>
        <w:rPr>
          <w:rFonts w:ascii="Times New Roman" w:hAnsi="Times New Roman" w:cs="Times New Roman"/>
          <w:b/>
        </w:rPr>
        <w:t>graphy</w:t>
      </w:r>
      <w:r w:rsidRPr="00E26389">
        <w:rPr>
          <w:rFonts w:ascii="Times New Roman" w:hAnsi="Times New Roman" w:cs="Times New Roman"/>
          <w:b/>
        </w:rPr>
        <w:t>:</w:t>
      </w:r>
      <w:r w:rsidRPr="00E26389">
        <w:rPr>
          <w:rFonts w:ascii="Times New Roman" w:hAnsi="Times New Roman" w:cs="Times New Roman"/>
        </w:rPr>
        <w:t xml:space="preserve"> Rachael K. Hinkle earned her PhD in Political Science from Washington University in St. Louis in 2013 and her J.D. from Ohio Northern University in 2008.  Her research agenda focuses on judicial politics with particular attention to gleaning insights into legal development from the content of judicial opinions through the use of computational text analytic techniques.</w:t>
      </w:r>
    </w:p>
    <w:p w:rsidR="00E42D13" w:rsidRPr="001C63EF" w:rsidRDefault="00E42D13" w:rsidP="000968F7">
      <w:pPr>
        <w:spacing w:line="480" w:lineRule="auto"/>
        <w:rPr>
          <w:rFonts w:ascii="Times New Roman" w:hAnsi="Times New Roman" w:cs="Times New Roman"/>
        </w:rPr>
      </w:pPr>
      <w:r w:rsidRPr="001C63EF">
        <w:rPr>
          <w:rFonts w:ascii="Times New Roman" w:hAnsi="Times New Roman" w:cs="Times New Roman"/>
        </w:rPr>
        <w:br w:type="page"/>
      </w:r>
    </w:p>
    <w:p w:rsidR="00891826" w:rsidRPr="001C63EF" w:rsidRDefault="00E42D13" w:rsidP="000968F7">
      <w:pPr>
        <w:spacing w:line="480" w:lineRule="auto"/>
        <w:jc w:val="center"/>
        <w:rPr>
          <w:rFonts w:ascii="Times New Roman" w:hAnsi="Times New Roman" w:cs="Times New Roman"/>
        </w:rPr>
      </w:pPr>
      <w:r w:rsidRPr="001C63EF">
        <w:rPr>
          <w:rFonts w:ascii="Times New Roman" w:hAnsi="Times New Roman" w:cs="Times New Roman"/>
          <w:noProof/>
          <w:lang w:eastAsia="en-US"/>
        </w:rPr>
        <w:drawing>
          <wp:inline distT="0" distB="0" distL="0" distR="0">
            <wp:extent cx="4410436" cy="3202940"/>
            <wp:effectExtent l="0" t="0" r="9525" b="0"/>
            <wp:docPr id="5" name="Picture 5" descr="Macintosh HD:Users:rkhinkle:Dropbox:StrategicAnticipation:Plots:simDen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rkhinkle:Dropbox:StrategicAnticipation:Plots:simDensity.png"/>
                    <pic:cNvPicPr>
                      <a:picLocks noChangeAspect="1" noChangeArrowheads="1"/>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410956" cy="3203318"/>
                    </a:xfrm>
                    <a:prstGeom prst="rect">
                      <a:avLst/>
                    </a:prstGeom>
                    <a:noFill/>
                    <a:ln>
                      <a:noFill/>
                    </a:ln>
                  </pic:spPr>
                </pic:pic>
              </a:graphicData>
            </a:graphic>
          </wp:inline>
        </w:drawing>
      </w:r>
    </w:p>
    <w:p w:rsidR="00891826" w:rsidRPr="001C63EF" w:rsidRDefault="00891826" w:rsidP="000968F7">
      <w:pPr>
        <w:spacing w:line="480" w:lineRule="auto"/>
        <w:rPr>
          <w:rFonts w:ascii="Times New Roman" w:hAnsi="Times New Roman" w:cs="Times New Roman"/>
        </w:rPr>
      </w:pPr>
    </w:p>
    <w:p w:rsidR="00891826" w:rsidRPr="001C63EF" w:rsidRDefault="00891826" w:rsidP="00F86714">
      <w:pPr>
        <w:widowControl w:val="0"/>
        <w:autoSpaceDE w:val="0"/>
        <w:autoSpaceDN w:val="0"/>
        <w:adjustRightInd w:val="0"/>
        <w:jc w:val="both"/>
        <w:rPr>
          <w:rFonts w:ascii="Times New Roman" w:hAnsi="Times New Roman" w:cs="Times New Roman"/>
        </w:rPr>
      </w:pPr>
      <w:r w:rsidRPr="001C63EF">
        <w:rPr>
          <w:rFonts w:ascii="Times New Roman" w:hAnsi="Times New Roman" w:cs="Times New Roman"/>
        </w:rPr>
        <w:t>Figure 1: Distribution of Similarity Percentile for Opinion-Cited Precedent Pairs: The solid vertical line represents the threshold for establishing the choice set for each opinion. The dotted lines show alternative thresholds for which the relevant empirical analyses are provided in Appendix B.</w:t>
      </w:r>
    </w:p>
    <w:p w:rsidR="00E42D13" w:rsidRPr="001C63EF" w:rsidRDefault="00E42D13" w:rsidP="000968F7">
      <w:pPr>
        <w:widowControl w:val="0"/>
        <w:autoSpaceDE w:val="0"/>
        <w:autoSpaceDN w:val="0"/>
        <w:adjustRightInd w:val="0"/>
        <w:spacing w:line="480" w:lineRule="auto"/>
        <w:jc w:val="center"/>
        <w:rPr>
          <w:rFonts w:ascii="Times New Roman" w:hAnsi="Times New Roman" w:cs="Times New Roman"/>
        </w:rPr>
      </w:pPr>
      <w:r w:rsidRPr="001C63EF">
        <w:rPr>
          <w:rFonts w:ascii="Times New Roman" w:hAnsi="Times New Roman" w:cs="Times New Roman"/>
        </w:rPr>
        <w:br w:type="page"/>
      </w:r>
      <w:r w:rsidRPr="001C63EF">
        <w:rPr>
          <w:rFonts w:ascii="Times New Roman" w:hAnsi="Times New Roman" w:cs="Times New Roman"/>
          <w:noProof/>
          <w:lang w:eastAsia="en-US"/>
        </w:rPr>
        <w:drawing>
          <wp:inline distT="0" distB="0" distL="0" distR="0">
            <wp:extent cx="4053512" cy="4053512"/>
            <wp:effectExtent l="0" t="0" r="0" b="0"/>
            <wp:docPr id="4" name="Picture 4" descr="Macintosh HD:Users:rkhinkle:Dropbox:StrategicAnticipation:Plots:SAcitenomobw2R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khinkle:Dropbox:StrategicAnticipation:Plots:SAcitenomobw2RR.pdf"/>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053795" cy="4053795"/>
                    </a:xfrm>
                    <a:prstGeom prst="rect">
                      <a:avLst/>
                    </a:prstGeom>
                    <a:noFill/>
                    <a:ln>
                      <a:noFill/>
                    </a:ln>
                  </pic:spPr>
                </pic:pic>
              </a:graphicData>
            </a:graphic>
          </wp:inline>
        </w:drawing>
      </w:r>
    </w:p>
    <w:p w:rsidR="00891826" w:rsidRPr="001C63EF" w:rsidRDefault="00891826" w:rsidP="000968F7">
      <w:pPr>
        <w:widowControl w:val="0"/>
        <w:autoSpaceDE w:val="0"/>
        <w:autoSpaceDN w:val="0"/>
        <w:adjustRightInd w:val="0"/>
        <w:spacing w:line="480" w:lineRule="auto"/>
        <w:jc w:val="both"/>
        <w:rPr>
          <w:rFonts w:ascii="Times New Roman" w:hAnsi="Times New Roman" w:cs="Times New Roman"/>
        </w:rPr>
      </w:pPr>
    </w:p>
    <w:p w:rsidR="00891826" w:rsidRPr="001C63EF" w:rsidRDefault="00891826" w:rsidP="00F86714">
      <w:pPr>
        <w:widowControl w:val="0"/>
        <w:autoSpaceDE w:val="0"/>
        <w:autoSpaceDN w:val="0"/>
        <w:adjustRightInd w:val="0"/>
        <w:jc w:val="both"/>
        <w:rPr>
          <w:rFonts w:ascii="Times New Roman" w:hAnsi="Times New Roman" w:cs="Times New Roman"/>
        </w:rPr>
      </w:pPr>
      <w:r w:rsidRPr="001C63EF">
        <w:rPr>
          <w:rFonts w:ascii="Times New Roman" w:hAnsi="Times New Roman" w:cs="Times New Roman"/>
        </w:rPr>
        <w:t xml:space="preserve">Figure 2: Citation Model: </w:t>
      </w:r>
      <w:proofErr w:type="spellStart"/>
      <w:r w:rsidRPr="001C63EF">
        <w:rPr>
          <w:rFonts w:ascii="Times New Roman" w:hAnsi="Times New Roman" w:cs="Times New Roman"/>
        </w:rPr>
        <w:t>Probit</w:t>
      </w:r>
      <w:proofErr w:type="spellEnd"/>
      <w:r w:rsidRPr="001C63EF">
        <w:rPr>
          <w:rFonts w:ascii="Times New Roman" w:hAnsi="Times New Roman" w:cs="Times New Roman"/>
        </w:rPr>
        <w:t xml:space="preserve"> regression estimates of the </w:t>
      </w:r>
      <w:r w:rsidR="009A70AD" w:rsidRPr="001C63EF">
        <w:rPr>
          <w:rFonts w:ascii="Times New Roman" w:hAnsi="Times New Roman" w:cs="Times New Roman"/>
        </w:rPr>
        <w:t>effect</w:t>
      </w:r>
      <w:r w:rsidRPr="001C63EF">
        <w:rPr>
          <w:rFonts w:ascii="Times New Roman" w:hAnsi="Times New Roman" w:cs="Times New Roman"/>
        </w:rPr>
        <w:t xml:space="preserve"> of </w:t>
      </w:r>
      <w:r w:rsidRPr="001C63EF">
        <w:rPr>
          <w:rFonts w:ascii="Times New Roman" w:hAnsi="Times New Roman" w:cs="Times New Roman"/>
          <w:i/>
        </w:rPr>
        <w:t>Circuit Alignment</w:t>
      </w:r>
      <w:r w:rsidRPr="001C63EF">
        <w:rPr>
          <w:rFonts w:ascii="Times New Roman" w:hAnsi="Times New Roman" w:cs="Times New Roman"/>
        </w:rPr>
        <w:t xml:space="preserve">, </w:t>
      </w:r>
      <w:r w:rsidRPr="001C63EF">
        <w:rPr>
          <w:rFonts w:ascii="Times New Roman" w:hAnsi="Times New Roman" w:cs="Times New Roman"/>
          <w:i/>
        </w:rPr>
        <w:t>Panel Alignment</w:t>
      </w:r>
      <w:r w:rsidRPr="001C63EF">
        <w:rPr>
          <w:rFonts w:ascii="Times New Roman" w:hAnsi="Times New Roman" w:cs="Times New Roman"/>
        </w:rPr>
        <w:t>, their interaction, and a range of control variables on the decision of whether to cite a precedent. Dots and diamonds indicate point estimates. Bars indicate 95% confidence intervals. Diamonds (instead of dots) and bars in black (instead of gray) denote that a coefficient has a p-value less than 0.05. The full regression table is presented in Appendix B.</w:t>
      </w:r>
    </w:p>
    <w:p w:rsidR="00891826" w:rsidRPr="001C63EF" w:rsidRDefault="00891826" w:rsidP="000968F7">
      <w:pPr>
        <w:widowControl w:val="0"/>
        <w:autoSpaceDE w:val="0"/>
        <w:autoSpaceDN w:val="0"/>
        <w:adjustRightInd w:val="0"/>
        <w:spacing w:line="480" w:lineRule="auto"/>
        <w:rPr>
          <w:rFonts w:ascii="Times New Roman" w:hAnsi="Times New Roman" w:cs="Times New Roman"/>
        </w:rPr>
      </w:pPr>
    </w:p>
    <w:p w:rsidR="00891826" w:rsidRPr="001C63EF" w:rsidRDefault="00891826" w:rsidP="000968F7">
      <w:pPr>
        <w:widowControl w:val="0"/>
        <w:autoSpaceDE w:val="0"/>
        <w:autoSpaceDN w:val="0"/>
        <w:adjustRightInd w:val="0"/>
        <w:spacing w:line="480" w:lineRule="auto"/>
        <w:jc w:val="both"/>
        <w:rPr>
          <w:rFonts w:ascii="Times New Roman" w:hAnsi="Times New Roman" w:cs="Times New Roman"/>
        </w:rPr>
      </w:pPr>
    </w:p>
    <w:p w:rsidR="00E42D13" w:rsidRPr="001C63EF" w:rsidRDefault="00E42D13" w:rsidP="000968F7">
      <w:pPr>
        <w:spacing w:line="480" w:lineRule="auto"/>
        <w:rPr>
          <w:rFonts w:ascii="Times New Roman" w:hAnsi="Times New Roman" w:cs="Times New Roman"/>
          <w:noProof/>
          <w:lang w:eastAsia="en-US"/>
        </w:rPr>
      </w:pPr>
      <w:r w:rsidRPr="001C63EF">
        <w:rPr>
          <w:rFonts w:ascii="Times New Roman" w:hAnsi="Times New Roman" w:cs="Times New Roman"/>
          <w:noProof/>
          <w:lang w:eastAsia="en-US"/>
        </w:rPr>
        <w:br w:type="page"/>
      </w:r>
    </w:p>
    <w:p w:rsidR="00E42D13" w:rsidRPr="001C63EF" w:rsidRDefault="00E42D13" w:rsidP="000968F7">
      <w:pPr>
        <w:spacing w:line="480" w:lineRule="auto"/>
        <w:rPr>
          <w:rFonts w:ascii="Times New Roman" w:hAnsi="Times New Roman" w:cs="Times New Roman"/>
          <w:noProof/>
          <w:lang w:eastAsia="en-US"/>
        </w:rPr>
      </w:pPr>
      <w:r w:rsidRPr="001C63EF">
        <w:rPr>
          <w:rFonts w:ascii="Times New Roman" w:hAnsi="Times New Roman" w:cs="Times New Roman"/>
          <w:noProof/>
          <w:lang w:eastAsia="en-US"/>
        </w:rPr>
        <w:drawing>
          <wp:inline distT="0" distB="0" distL="0" distR="0">
            <wp:extent cx="5473700" cy="2768600"/>
            <wp:effectExtent l="0" t="0" r="0" b="0"/>
            <wp:docPr id="13" name="Picture 13" descr="Macintosh HD:Users:rkhinkle:Dropbox:StrategicAnticipation:Plots:SAcite2DcR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rkhinkle:Dropbox:StrategicAnticipation:Plots:SAcite2DcRR.pdf"/>
                    <pic:cNvPicPr>
                      <a:picLocks noChangeAspect="1" noChangeArrowheads="1"/>
                    </pic:cNvPicPr>
                  </pic:nvPicPr>
                  <pic:blipFill>
                    <a:blip r:embed="rId1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73700" cy="2768600"/>
                    </a:xfrm>
                    <a:prstGeom prst="rect">
                      <a:avLst/>
                    </a:prstGeom>
                    <a:noFill/>
                    <a:ln>
                      <a:noFill/>
                    </a:ln>
                  </pic:spPr>
                </pic:pic>
              </a:graphicData>
            </a:graphic>
          </wp:inline>
        </w:drawing>
      </w:r>
    </w:p>
    <w:p w:rsidR="009A70AD" w:rsidRPr="001C63EF" w:rsidRDefault="009A70AD" w:rsidP="000968F7">
      <w:pPr>
        <w:spacing w:line="480" w:lineRule="auto"/>
        <w:rPr>
          <w:rFonts w:ascii="Times New Roman" w:hAnsi="Times New Roman" w:cs="Times New Roman"/>
          <w:noProof/>
          <w:lang w:eastAsia="en-US"/>
        </w:rPr>
      </w:pPr>
    </w:p>
    <w:p w:rsidR="009A70AD" w:rsidRPr="001C63EF" w:rsidRDefault="009A70AD" w:rsidP="00F86714">
      <w:pPr>
        <w:widowControl w:val="0"/>
        <w:autoSpaceDE w:val="0"/>
        <w:autoSpaceDN w:val="0"/>
        <w:adjustRightInd w:val="0"/>
        <w:jc w:val="both"/>
        <w:rPr>
          <w:rFonts w:ascii="Times New Roman" w:hAnsi="Times New Roman" w:cs="Times New Roman"/>
        </w:rPr>
      </w:pPr>
      <w:r w:rsidRPr="001C63EF">
        <w:rPr>
          <w:rFonts w:ascii="Times New Roman" w:hAnsi="Times New Roman" w:cs="Times New Roman"/>
        </w:rPr>
        <w:t xml:space="preserve">Figure 3: Marginal Effects of </w:t>
      </w:r>
      <w:r w:rsidRPr="001C63EF">
        <w:rPr>
          <w:rFonts w:ascii="Times New Roman" w:hAnsi="Times New Roman" w:cs="Times New Roman"/>
          <w:i/>
        </w:rPr>
        <w:t>Circuit Alignment</w:t>
      </w:r>
      <w:r w:rsidRPr="001C63EF">
        <w:rPr>
          <w:rFonts w:ascii="Times New Roman" w:hAnsi="Times New Roman" w:cs="Times New Roman"/>
        </w:rPr>
        <w:t xml:space="preserve"> and </w:t>
      </w:r>
      <w:r w:rsidRPr="001C63EF">
        <w:rPr>
          <w:rFonts w:ascii="Times New Roman" w:hAnsi="Times New Roman" w:cs="Times New Roman"/>
          <w:i/>
        </w:rPr>
        <w:t>Panel Alignment</w:t>
      </w:r>
      <w:r w:rsidRPr="001C63EF">
        <w:rPr>
          <w:rFonts w:ascii="Times New Roman" w:hAnsi="Times New Roman" w:cs="Times New Roman"/>
        </w:rPr>
        <w:t xml:space="preserve"> on Citation: Panel (a) shows the marginal effect of </w:t>
      </w:r>
      <w:r w:rsidRPr="001C63EF">
        <w:rPr>
          <w:rFonts w:ascii="Times New Roman" w:hAnsi="Times New Roman" w:cs="Times New Roman"/>
          <w:i/>
        </w:rPr>
        <w:t>Circuit Alignment</w:t>
      </w:r>
      <w:r w:rsidRPr="001C63EF">
        <w:rPr>
          <w:rFonts w:ascii="Times New Roman" w:hAnsi="Times New Roman" w:cs="Times New Roman"/>
        </w:rPr>
        <w:t xml:space="preserve"> over the range of </w:t>
      </w:r>
      <w:r w:rsidRPr="001C63EF">
        <w:rPr>
          <w:rFonts w:ascii="Times New Roman" w:hAnsi="Times New Roman" w:cs="Times New Roman"/>
          <w:i/>
        </w:rPr>
        <w:t>Panel Alignment</w:t>
      </w:r>
      <w:r w:rsidRPr="001C63EF">
        <w:rPr>
          <w:rFonts w:ascii="Times New Roman" w:hAnsi="Times New Roman" w:cs="Times New Roman"/>
        </w:rPr>
        <w:t xml:space="preserve"> while holding all other variables at their median. Panel (b) shows the marginal effect of </w:t>
      </w:r>
      <w:r w:rsidRPr="001C63EF">
        <w:rPr>
          <w:rFonts w:ascii="Times New Roman" w:hAnsi="Times New Roman" w:cs="Times New Roman"/>
          <w:i/>
        </w:rPr>
        <w:t>Panel Alignment</w:t>
      </w:r>
      <w:r w:rsidRPr="001C63EF">
        <w:rPr>
          <w:rFonts w:ascii="Times New Roman" w:hAnsi="Times New Roman" w:cs="Times New Roman"/>
        </w:rPr>
        <w:t xml:space="preserve"> over the range of </w:t>
      </w:r>
      <w:r w:rsidRPr="001C63EF">
        <w:rPr>
          <w:rFonts w:ascii="Times New Roman" w:hAnsi="Times New Roman" w:cs="Times New Roman"/>
          <w:i/>
        </w:rPr>
        <w:t xml:space="preserve">Circuit </w:t>
      </w:r>
      <w:proofErr w:type="gramStart"/>
      <w:r w:rsidRPr="001C63EF">
        <w:rPr>
          <w:rFonts w:ascii="Times New Roman" w:hAnsi="Times New Roman" w:cs="Times New Roman"/>
          <w:i/>
        </w:rPr>
        <w:t>Alignment</w:t>
      </w:r>
      <w:proofErr w:type="gramEnd"/>
      <w:r w:rsidRPr="001C63EF">
        <w:rPr>
          <w:rFonts w:ascii="Times New Roman" w:hAnsi="Times New Roman" w:cs="Times New Roman"/>
        </w:rPr>
        <w:t xml:space="preserve"> while holding all other variables at their median. The shaded regions around each line delineate the 95% confidence intervals.</w:t>
      </w:r>
    </w:p>
    <w:p w:rsidR="009A70AD" w:rsidRPr="001C63EF" w:rsidRDefault="009A70AD" w:rsidP="000968F7">
      <w:pPr>
        <w:widowControl w:val="0"/>
        <w:autoSpaceDE w:val="0"/>
        <w:autoSpaceDN w:val="0"/>
        <w:adjustRightInd w:val="0"/>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r w:rsidRPr="001C63EF">
        <w:rPr>
          <w:rFonts w:ascii="Times New Roman" w:hAnsi="Times New Roman" w:cs="Times New Roman"/>
        </w:rPr>
        <w:br w:type="page"/>
      </w:r>
    </w:p>
    <w:p w:rsidR="00096E8A" w:rsidRPr="001C63EF" w:rsidRDefault="00E42D13" w:rsidP="000968F7">
      <w:pPr>
        <w:spacing w:line="480" w:lineRule="auto"/>
        <w:rPr>
          <w:rFonts w:ascii="Times New Roman" w:hAnsi="Times New Roman" w:cs="Times New Roman"/>
        </w:rPr>
      </w:pPr>
      <w:r w:rsidRPr="001C63EF">
        <w:rPr>
          <w:rFonts w:ascii="Times New Roman" w:hAnsi="Times New Roman" w:cs="Times New Roman"/>
          <w:noProof/>
          <w:lang w:eastAsia="en-US"/>
        </w:rPr>
        <w:drawing>
          <wp:inline distT="0" distB="0" distL="0" distR="0">
            <wp:extent cx="5768012" cy="4326009"/>
            <wp:effectExtent l="0" t="0" r="0" b="0"/>
            <wp:docPr id="7" name="Picture 7" descr="Macintosh HD:Users:rkhinkle:Dropbox:StrategicAnticipation:Plots:SAtreatomobwR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rkhinkle:Dropbox:StrategicAnticipation:Plots:SAtreatomobwRR.pdf"/>
                    <pic:cNvPicPr>
                      <a:picLocks noChangeAspect="1" noChangeArrowheads="1"/>
                    </pic:cNvPicPr>
                  </pic:nvPicPr>
                  <pic:blipFill>
                    <a:blip r:embed="rId1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68012" cy="4326009"/>
                    </a:xfrm>
                    <a:prstGeom prst="rect">
                      <a:avLst/>
                    </a:prstGeom>
                    <a:noFill/>
                    <a:ln>
                      <a:noFill/>
                    </a:ln>
                  </pic:spPr>
                </pic:pic>
              </a:graphicData>
            </a:graphic>
          </wp:inline>
        </w:drawing>
      </w:r>
    </w:p>
    <w:p w:rsidR="00096E8A" w:rsidRPr="001C63EF" w:rsidRDefault="00096E8A" w:rsidP="000968F7">
      <w:pPr>
        <w:spacing w:line="480" w:lineRule="auto"/>
        <w:rPr>
          <w:rFonts w:ascii="Times New Roman" w:hAnsi="Times New Roman" w:cs="Times New Roman"/>
        </w:rPr>
      </w:pPr>
    </w:p>
    <w:p w:rsidR="00096E8A" w:rsidRPr="001C63EF" w:rsidRDefault="00096E8A" w:rsidP="00F86714">
      <w:pPr>
        <w:widowControl w:val="0"/>
        <w:autoSpaceDE w:val="0"/>
        <w:autoSpaceDN w:val="0"/>
        <w:adjustRightInd w:val="0"/>
        <w:jc w:val="both"/>
        <w:rPr>
          <w:rFonts w:ascii="Times New Roman" w:hAnsi="Times New Roman" w:cs="Times New Roman"/>
        </w:rPr>
      </w:pPr>
      <w:r w:rsidRPr="001C63EF">
        <w:rPr>
          <w:rFonts w:ascii="Times New Roman" w:hAnsi="Times New Roman" w:cs="Times New Roman"/>
        </w:rPr>
        <w:t xml:space="preserve">Figure 4: Treatment Model: Multinomial </w:t>
      </w:r>
      <w:proofErr w:type="spellStart"/>
      <w:r w:rsidRPr="001C63EF">
        <w:rPr>
          <w:rFonts w:ascii="Times New Roman" w:hAnsi="Times New Roman" w:cs="Times New Roman"/>
        </w:rPr>
        <w:t>probit</w:t>
      </w:r>
      <w:proofErr w:type="spellEnd"/>
      <w:r w:rsidRPr="001C63EF">
        <w:rPr>
          <w:rFonts w:ascii="Times New Roman" w:hAnsi="Times New Roman" w:cs="Times New Roman"/>
        </w:rPr>
        <w:t xml:space="preserve"> regression estimates of the effect of </w:t>
      </w:r>
      <w:r w:rsidRPr="001C63EF">
        <w:rPr>
          <w:rFonts w:ascii="Times New Roman" w:hAnsi="Times New Roman" w:cs="Times New Roman"/>
          <w:i/>
        </w:rPr>
        <w:t>Circuit Alignment</w:t>
      </w:r>
      <w:r w:rsidRPr="001C63EF">
        <w:rPr>
          <w:rFonts w:ascii="Times New Roman" w:hAnsi="Times New Roman" w:cs="Times New Roman"/>
        </w:rPr>
        <w:t xml:space="preserve">, </w:t>
      </w:r>
      <w:r w:rsidRPr="001C63EF">
        <w:rPr>
          <w:rFonts w:ascii="Times New Roman" w:hAnsi="Times New Roman" w:cs="Times New Roman"/>
          <w:i/>
        </w:rPr>
        <w:t>Panel Alignment</w:t>
      </w:r>
      <w:r w:rsidRPr="001C63EF">
        <w:rPr>
          <w:rFonts w:ascii="Times New Roman" w:hAnsi="Times New Roman" w:cs="Times New Roman"/>
        </w:rPr>
        <w:t>, their interaction, and a range of control variables on the decision to treat a cited precedent negatively, neutrally, or positively. Neutral treatment is the baseline category. Dots and diamonds indicate point estimates. Bars indicate 95% confidence intervals. Diamonds (instead of dots) and bars in black (instead of gray) denote that a coefficient has a p-value less than 0.05. The full regression table is presented in Appendix B.</w:t>
      </w:r>
    </w:p>
    <w:p w:rsidR="00096E8A" w:rsidRPr="001C63EF" w:rsidRDefault="00096E8A" w:rsidP="000968F7">
      <w:pPr>
        <w:widowControl w:val="0"/>
        <w:autoSpaceDE w:val="0"/>
        <w:autoSpaceDN w:val="0"/>
        <w:adjustRightInd w:val="0"/>
        <w:spacing w:line="480" w:lineRule="auto"/>
        <w:rPr>
          <w:rFonts w:ascii="Times New Roman" w:hAnsi="Times New Roman" w:cs="Times New Roman"/>
        </w:rPr>
      </w:pPr>
    </w:p>
    <w:p w:rsidR="00E42D13" w:rsidRPr="001C63EF" w:rsidRDefault="00E42D13" w:rsidP="000968F7">
      <w:pPr>
        <w:spacing w:line="480" w:lineRule="auto"/>
        <w:rPr>
          <w:rFonts w:ascii="Times New Roman" w:hAnsi="Times New Roman" w:cs="Times New Roman"/>
        </w:rPr>
      </w:pPr>
      <w:r w:rsidRPr="001C63EF">
        <w:rPr>
          <w:rFonts w:ascii="Times New Roman" w:hAnsi="Times New Roman" w:cs="Times New Roman"/>
        </w:rPr>
        <w:br w:type="page"/>
      </w:r>
    </w:p>
    <w:p w:rsidR="00F7010E" w:rsidRPr="001C63EF" w:rsidRDefault="00096E8A" w:rsidP="000968F7">
      <w:pPr>
        <w:spacing w:line="480" w:lineRule="auto"/>
        <w:rPr>
          <w:rFonts w:ascii="Times New Roman" w:hAnsi="Times New Roman" w:cs="Times New Roman"/>
        </w:rPr>
      </w:pPr>
      <w:r w:rsidRPr="001C63EF">
        <w:rPr>
          <w:rFonts w:ascii="Times New Roman" w:hAnsi="Times New Roman" w:cs="Times New Roman"/>
          <w:noProof/>
          <w:lang w:eastAsia="en-US"/>
        </w:rPr>
        <w:drawing>
          <wp:inline distT="0" distB="0" distL="0" distR="0">
            <wp:extent cx="5480050" cy="2774950"/>
            <wp:effectExtent l="0" t="0" r="0" b="0"/>
            <wp:docPr id="15" name="Picture 15" descr="Macintosh HD:Users:rkhinkle:Dropbox:StrategicAnticipation:Plots:SAtrtppR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rkhinkle:Dropbox:StrategicAnticipation:Plots:SAtrtppRR.pdf"/>
                    <pic:cNvPicPr>
                      <a:picLocks noChangeAspect="1" noChangeArrowheads="1"/>
                    </pic:cNvPicPr>
                  </pic:nvPicPr>
                  <pic:blipFill>
                    <a:blip r:embed="rId1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480050" cy="2774950"/>
                    </a:xfrm>
                    <a:prstGeom prst="rect">
                      <a:avLst/>
                    </a:prstGeom>
                    <a:noFill/>
                    <a:ln>
                      <a:noFill/>
                    </a:ln>
                  </pic:spPr>
                </pic:pic>
              </a:graphicData>
            </a:graphic>
          </wp:inline>
        </w:drawing>
      </w:r>
    </w:p>
    <w:p w:rsidR="00096E8A" w:rsidRPr="001C63EF" w:rsidRDefault="00096E8A" w:rsidP="000968F7">
      <w:pPr>
        <w:spacing w:line="480" w:lineRule="auto"/>
        <w:rPr>
          <w:rFonts w:ascii="Times New Roman" w:hAnsi="Times New Roman" w:cs="Times New Roman"/>
        </w:rPr>
      </w:pPr>
    </w:p>
    <w:p w:rsidR="00096E8A" w:rsidRPr="001C63EF" w:rsidRDefault="00096E8A" w:rsidP="00F86714">
      <w:pPr>
        <w:widowControl w:val="0"/>
        <w:autoSpaceDE w:val="0"/>
        <w:autoSpaceDN w:val="0"/>
        <w:adjustRightInd w:val="0"/>
        <w:jc w:val="both"/>
        <w:rPr>
          <w:rFonts w:ascii="Times New Roman" w:hAnsi="Times New Roman" w:cs="Times New Roman"/>
        </w:rPr>
      </w:pPr>
      <w:r w:rsidRPr="001C63EF">
        <w:rPr>
          <w:rFonts w:ascii="Times New Roman" w:hAnsi="Times New Roman" w:cs="Times New Roman"/>
        </w:rPr>
        <w:t xml:space="preserve">Figure 5: Effect of </w:t>
      </w:r>
      <w:r w:rsidRPr="001C63EF">
        <w:rPr>
          <w:rFonts w:ascii="Times New Roman" w:hAnsi="Times New Roman" w:cs="Times New Roman"/>
          <w:i/>
        </w:rPr>
        <w:t>Circuit Alignment</w:t>
      </w:r>
      <w:r w:rsidRPr="001C63EF">
        <w:rPr>
          <w:rFonts w:ascii="Times New Roman" w:hAnsi="Times New Roman" w:cs="Times New Roman"/>
        </w:rPr>
        <w:t xml:space="preserve"> and </w:t>
      </w:r>
      <w:r w:rsidRPr="001C63EF">
        <w:rPr>
          <w:rFonts w:ascii="Times New Roman" w:hAnsi="Times New Roman" w:cs="Times New Roman"/>
          <w:i/>
        </w:rPr>
        <w:t>Panel Alignment</w:t>
      </w:r>
      <w:r w:rsidRPr="001C63EF">
        <w:rPr>
          <w:rFonts w:ascii="Times New Roman" w:hAnsi="Times New Roman" w:cs="Times New Roman"/>
        </w:rPr>
        <w:t xml:space="preserve"> on Negative Treatment: This graph provides the predicted probability of negative treatment (conditional on citation) and 95% confidence intervals over the range of </w:t>
      </w:r>
      <w:r w:rsidRPr="001C63EF">
        <w:rPr>
          <w:rFonts w:ascii="Times New Roman" w:hAnsi="Times New Roman" w:cs="Times New Roman"/>
          <w:i/>
        </w:rPr>
        <w:t>Circuit Alignment</w:t>
      </w:r>
      <w:r w:rsidRPr="001C63EF">
        <w:rPr>
          <w:rFonts w:ascii="Times New Roman" w:hAnsi="Times New Roman" w:cs="Times New Roman"/>
        </w:rPr>
        <w:t xml:space="preserve">, panel (a), and </w:t>
      </w:r>
      <w:r w:rsidRPr="001C63EF">
        <w:rPr>
          <w:rFonts w:ascii="Times New Roman" w:hAnsi="Times New Roman" w:cs="Times New Roman"/>
          <w:i/>
        </w:rPr>
        <w:t>Panel Alignment</w:t>
      </w:r>
      <w:r w:rsidRPr="001C63EF">
        <w:rPr>
          <w:rFonts w:ascii="Times New Roman" w:hAnsi="Times New Roman" w:cs="Times New Roman"/>
        </w:rPr>
        <w:t>, panel (b). All other variables are held at their median.</w:t>
      </w:r>
    </w:p>
    <w:sectPr w:rsidR="00096E8A" w:rsidRPr="001C63EF" w:rsidSect="00F4368B">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0BA" w:rsidRDefault="003810BA" w:rsidP="00945E29">
      <w:r>
        <w:separator/>
      </w:r>
    </w:p>
  </w:endnote>
  <w:endnote w:type="continuationSeparator" w:id="0">
    <w:p w:rsidR="003810BA" w:rsidRDefault="003810BA" w:rsidP="00945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BA" w:rsidRDefault="003810BA" w:rsidP="00945E29">
    <w:pPr>
      <w:pStyle w:val="Footer"/>
      <w:framePr w:wrap="around" w:vAnchor="text" w:hAnchor="margin" w:xAlign="center" w:y="1"/>
      <w:rPr>
        <w:rStyle w:val="PageNumber"/>
        <w:rFonts w:asciiTheme="minorHAnsi" w:eastAsiaTheme="minorEastAsia" w:hAnsiTheme="minorHAnsi" w:cstheme="minorBidi"/>
        <w:color w:val="auto"/>
        <w:lang w:eastAsia="ja-JP" w:bidi="ar-SA"/>
      </w:rPr>
    </w:pPr>
    <w:r>
      <w:rPr>
        <w:rStyle w:val="PageNumber"/>
      </w:rPr>
      <w:fldChar w:fldCharType="begin"/>
    </w:r>
    <w:r>
      <w:rPr>
        <w:rStyle w:val="PageNumber"/>
      </w:rPr>
      <w:instrText xml:space="preserve">PAGE  </w:instrText>
    </w:r>
    <w:r>
      <w:rPr>
        <w:rStyle w:val="PageNumber"/>
      </w:rPr>
      <w:fldChar w:fldCharType="end"/>
    </w:r>
  </w:p>
  <w:p w:rsidR="003810BA" w:rsidRDefault="003810B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BA" w:rsidRPr="00E23AAA" w:rsidRDefault="003810BA" w:rsidP="00945E29">
    <w:pPr>
      <w:pStyle w:val="Footer"/>
      <w:framePr w:wrap="around" w:vAnchor="text" w:hAnchor="margin" w:xAlign="center" w:y="1"/>
      <w:rPr>
        <w:rStyle w:val="PageNumber"/>
        <w:rFonts w:asciiTheme="minorHAnsi" w:eastAsiaTheme="minorEastAsia" w:hAnsiTheme="minorHAnsi" w:cstheme="minorBidi"/>
        <w:color w:val="auto"/>
        <w:lang w:eastAsia="ja-JP" w:bidi="ar-SA"/>
      </w:rPr>
    </w:pPr>
    <w:r w:rsidRPr="00E23AAA">
      <w:rPr>
        <w:rStyle w:val="PageNumber"/>
        <w:rFonts w:ascii="Times New Roman" w:hAnsi="Times New Roman" w:cs="Times New Roman"/>
      </w:rPr>
      <w:fldChar w:fldCharType="begin"/>
    </w:r>
    <w:r w:rsidRPr="00E23AAA">
      <w:rPr>
        <w:rStyle w:val="PageNumber"/>
        <w:rFonts w:ascii="Times New Roman" w:hAnsi="Times New Roman" w:cs="Times New Roman"/>
      </w:rPr>
      <w:instrText xml:space="preserve">PAGE  </w:instrText>
    </w:r>
    <w:r w:rsidRPr="00E23AAA">
      <w:rPr>
        <w:rStyle w:val="PageNumber"/>
        <w:rFonts w:ascii="Times New Roman" w:hAnsi="Times New Roman" w:cs="Times New Roman"/>
      </w:rPr>
      <w:fldChar w:fldCharType="separate"/>
    </w:r>
    <w:r w:rsidR="001B4A70">
      <w:rPr>
        <w:rStyle w:val="PageNumber"/>
        <w:rFonts w:ascii="Times New Roman" w:hAnsi="Times New Roman" w:cs="Times New Roman"/>
        <w:noProof/>
      </w:rPr>
      <w:t>22</w:t>
    </w:r>
    <w:r w:rsidRPr="00E23AAA">
      <w:rPr>
        <w:rStyle w:val="PageNumber"/>
        <w:rFonts w:ascii="Times New Roman" w:hAnsi="Times New Roman" w:cs="Times New Roman"/>
      </w:rPr>
      <w:fldChar w:fldCharType="end"/>
    </w:r>
  </w:p>
  <w:p w:rsidR="003810BA" w:rsidRPr="00E23AAA" w:rsidRDefault="003810BA">
    <w:pPr>
      <w:pStyle w:val="Footer"/>
      <w:rPr>
        <w:rFonts w:ascii="Times New Roman" w:hAnsi="Times New Roman" w:cs="Times New Roman"/>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0BA" w:rsidRDefault="003810BA" w:rsidP="00945E29">
      <w:r>
        <w:separator/>
      </w:r>
    </w:p>
  </w:footnote>
  <w:footnote w:type="continuationSeparator" w:id="0">
    <w:p w:rsidR="003810BA" w:rsidRDefault="003810BA" w:rsidP="00945E29">
      <w:r>
        <w:continuationSeparator/>
      </w:r>
    </w:p>
  </w:footnote>
  <w:footnote w:id="1">
    <w:p w:rsidR="003810BA" w:rsidRPr="003810BA" w:rsidRDefault="003810BA" w:rsidP="003810BA">
      <w:pPr>
        <w:pStyle w:val="FootnoteText"/>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Federal circuit courts often dispose of routine cases by means of decisions that are not intended for publication. Such “unpublished” opinions do not carry the same precedential weight as opinions the judges have specifically earmarked for publication (Merritt 1990).</w:t>
      </w:r>
    </w:p>
  </w:footnote>
  <w:footnote w:id="2">
    <w:p w:rsidR="003810BA" w:rsidRPr="003810BA" w:rsidRDefault="003810BA" w:rsidP="003810BA">
      <w:pPr>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One panel judge is primarily responsible for producing each opinion, but the other two may weigh in on its content. Moreover, the authoring judge’s law clerk may produce the initial draft, and judges vary in how much editing they undertake (</w:t>
      </w:r>
      <w:proofErr w:type="spellStart"/>
      <w:r w:rsidRPr="003810BA">
        <w:rPr>
          <w:rFonts w:ascii="Times New Roman" w:hAnsi="Times New Roman" w:cs="Times New Roman"/>
        </w:rPr>
        <w:t>Landes</w:t>
      </w:r>
      <w:proofErr w:type="spellEnd"/>
      <w:r w:rsidRPr="003810BA">
        <w:rPr>
          <w:rFonts w:ascii="Times New Roman" w:hAnsi="Times New Roman" w:cs="Times New Roman"/>
        </w:rPr>
        <w:t xml:space="preserve"> et al. 1998). For simplicity, I focus on the panel as the </w:t>
      </w:r>
      <w:proofErr w:type="spellStart"/>
      <w:r w:rsidRPr="003810BA">
        <w:rPr>
          <w:rFonts w:ascii="Times New Roman" w:hAnsi="Times New Roman" w:cs="Times New Roman"/>
        </w:rPr>
        <w:t>decisionmaking</w:t>
      </w:r>
      <w:proofErr w:type="spellEnd"/>
      <w:r w:rsidRPr="003810BA">
        <w:rPr>
          <w:rFonts w:ascii="Times New Roman" w:hAnsi="Times New Roman" w:cs="Times New Roman"/>
        </w:rPr>
        <w:t xml:space="preserve"> unit and leave untangling these complexities to future research.</w:t>
      </w:r>
    </w:p>
    <w:p w:rsidR="003810BA" w:rsidRPr="003810BA" w:rsidRDefault="003810BA" w:rsidP="003810BA">
      <w:pPr>
        <w:pStyle w:val="FootnoteText"/>
        <w:spacing w:line="480" w:lineRule="auto"/>
        <w:rPr>
          <w:rFonts w:ascii="Times New Roman" w:hAnsi="Times New Roman" w:cs="Times New Roman"/>
        </w:rPr>
      </w:pPr>
    </w:p>
  </w:footnote>
  <w:footnote w:id="3">
    <w:p w:rsidR="003810BA" w:rsidRPr="003810BA" w:rsidRDefault="003810BA" w:rsidP="003810BA">
      <w:pPr>
        <w:pStyle w:val="FootnoteText"/>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 xml:space="preserve">The legal publication, </w:t>
      </w:r>
      <w:proofErr w:type="spellStart"/>
      <w:r w:rsidRPr="003810BA">
        <w:rPr>
          <w:rStyle w:val="Bodytext2Italic"/>
          <w:rFonts w:eastAsiaTheme="minorEastAsia"/>
        </w:rPr>
        <w:t>Shepard’s</w:t>
      </w:r>
      <w:proofErr w:type="spellEnd"/>
      <w:r w:rsidRPr="003810BA">
        <w:rPr>
          <w:rStyle w:val="Bodytext2Italic"/>
          <w:rFonts w:eastAsiaTheme="minorEastAsia"/>
        </w:rPr>
        <w:t xml:space="preserve"> Citations,</w:t>
      </w:r>
      <w:r w:rsidRPr="003810BA">
        <w:rPr>
          <w:rFonts w:ascii="Times New Roman" w:hAnsi="Times New Roman" w:cs="Times New Roman"/>
        </w:rPr>
        <w:t xml:space="preserve"> provides this list.</w:t>
      </w:r>
    </w:p>
  </w:footnote>
  <w:footnote w:id="4">
    <w:p w:rsidR="003810BA" w:rsidRPr="003810BA" w:rsidRDefault="003810BA" w:rsidP="003810BA">
      <w:pPr>
        <w:pStyle w:val="FootnoteText"/>
        <w:spacing w:line="480" w:lineRule="auto"/>
        <w:rPr>
          <w:rFonts w:ascii="Times New Roman" w:hAnsi="Times New Roman"/>
        </w:rPr>
      </w:pPr>
      <w:r w:rsidRPr="003810BA">
        <w:rPr>
          <w:rStyle w:val="FootnoteReference"/>
          <w:rFonts w:ascii="Times New Roman" w:hAnsi="Times New Roman"/>
        </w:rPr>
        <w:footnoteRef/>
      </w:r>
      <w:r w:rsidRPr="003810BA">
        <w:rPr>
          <w:rFonts w:ascii="Times New Roman" w:hAnsi="Times New Roman"/>
        </w:rPr>
        <w:t xml:space="preserve"> </w:t>
      </w:r>
      <w:r w:rsidR="00996894">
        <w:rPr>
          <w:rFonts w:ascii="Times New Roman" w:hAnsi="Times New Roman" w:cs="Times New Roman"/>
        </w:rPr>
        <w:t>Studying the use</w:t>
      </w:r>
      <w:r w:rsidR="00762E8C">
        <w:rPr>
          <w:rFonts w:ascii="Times New Roman" w:hAnsi="Times New Roman" w:cs="Times New Roman"/>
        </w:rPr>
        <w:t xml:space="preserve"> of precedent in published</w:t>
      </w:r>
      <w:r w:rsidRPr="003810BA">
        <w:rPr>
          <w:rFonts w:ascii="Times New Roman" w:hAnsi="Times New Roman" w:cs="Times New Roman"/>
        </w:rPr>
        <w:t xml:space="preserve"> opinions</w:t>
      </w:r>
      <w:r w:rsidR="004F076D">
        <w:rPr>
          <w:rFonts w:ascii="Times New Roman" w:hAnsi="Times New Roman" w:cs="Times New Roman"/>
        </w:rPr>
        <w:t xml:space="preserve"> ensures that </w:t>
      </w:r>
      <w:r w:rsidR="00996894">
        <w:rPr>
          <w:rFonts w:ascii="Times New Roman" w:hAnsi="Times New Roman" w:cs="Times New Roman"/>
        </w:rPr>
        <w:t>en banc review, while</w:t>
      </w:r>
      <w:r w:rsidR="00762E8C">
        <w:rPr>
          <w:rFonts w:ascii="Times New Roman" w:hAnsi="Times New Roman" w:cs="Times New Roman"/>
        </w:rPr>
        <w:t xml:space="preserve"> </w:t>
      </w:r>
      <w:r w:rsidR="004F076D">
        <w:rPr>
          <w:rFonts w:ascii="Times New Roman" w:hAnsi="Times New Roman" w:cs="Times New Roman"/>
        </w:rPr>
        <w:t>not very likely</w:t>
      </w:r>
      <w:r w:rsidR="00762E8C">
        <w:rPr>
          <w:rFonts w:ascii="Times New Roman" w:hAnsi="Times New Roman" w:cs="Times New Roman"/>
        </w:rPr>
        <w:t>, is at least plausible.</w:t>
      </w:r>
    </w:p>
  </w:footnote>
  <w:footnote w:id="5">
    <w:p w:rsidR="003810BA" w:rsidRPr="003810BA" w:rsidRDefault="003810BA" w:rsidP="003810BA">
      <w:pPr>
        <w:pStyle w:val="FootnoteText"/>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 xml:space="preserve">When the Fifth Circuit was split in 1981, the judges agreed that all existing precedents from the old Fifth Circuit would be binding in the </w:t>
      </w:r>
      <w:proofErr w:type="gramStart"/>
      <w:r w:rsidRPr="003810BA">
        <w:rPr>
          <w:rFonts w:ascii="Times New Roman" w:hAnsi="Times New Roman" w:cs="Times New Roman"/>
        </w:rPr>
        <w:t>newly-created</w:t>
      </w:r>
      <w:proofErr w:type="gramEnd"/>
      <w:r w:rsidRPr="003810BA">
        <w:rPr>
          <w:rFonts w:ascii="Times New Roman" w:hAnsi="Times New Roman" w:cs="Times New Roman"/>
        </w:rPr>
        <w:t xml:space="preserve"> Eleventh Circuit as well (Barrow and Walker 1988: 245). Consequently, I include all precedents from the old Fifth Circuit in the choice set of all later cases from both the Fifth and Eleventh Circuits.</w:t>
      </w:r>
    </w:p>
  </w:footnote>
  <w:footnote w:id="6">
    <w:p w:rsidR="003810BA" w:rsidRPr="003810BA" w:rsidRDefault="003810BA" w:rsidP="003810BA">
      <w:pPr>
        <w:widowControl w:val="0"/>
        <w:tabs>
          <w:tab w:val="left" w:pos="512"/>
        </w:tabs>
        <w:spacing w:line="480" w:lineRule="auto"/>
        <w:jc w:val="both"/>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Technical details regarding these calculations are provided in Appendix A.</w:t>
      </w:r>
    </w:p>
    <w:p w:rsidR="003810BA" w:rsidRPr="003810BA" w:rsidRDefault="003810BA" w:rsidP="003810BA">
      <w:pPr>
        <w:pStyle w:val="FootnoteText"/>
        <w:spacing w:line="480" w:lineRule="auto"/>
        <w:rPr>
          <w:rFonts w:ascii="Times New Roman" w:hAnsi="Times New Roman" w:cs="Times New Roman"/>
        </w:rPr>
      </w:pPr>
    </w:p>
  </w:footnote>
  <w:footnote w:id="7">
    <w:p w:rsidR="003810BA" w:rsidRPr="003810BA" w:rsidRDefault="003810BA" w:rsidP="003810BA">
      <w:pPr>
        <w:pStyle w:val="FootnoteText"/>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For any given opinion-precedent pair, only a small portion of the quoted text (if any) is likely to be from that particular precedent. However, text is such a rich source of data that dropping all quoted text does not impair the quality or utility of similarity scores.</w:t>
      </w:r>
    </w:p>
  </w:footnote>
  <w:footnote w:id="8">
    <w:p w:rsidR="003810BA" w:rsidRPr="003810BA" w:rsidRDefault="003810BA" w:rsidP="003810BA">
      <w:pPr>
        <w:pStyle w:val="FootnoteText"/>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A panel opinion also ceases to be legally relevant on the rare occasion the circuit decides to rehear the case en banc. This occurs for only 0.51% of panel opinions in the dataset. Each is excluded from the pool of available precedents when it is replaced by the en banc opinion.</w:t>
      </w:r>
    </w:p>
  </w:footnote>
  <w:footnote w:id="9">
    <w:p w:rsidR="003810BA" w:rsidRPr="003810BA" w:rsidRDefault="003810BA" w:rsidP="003810BA">
      <w:pPr>
        <w:pStyle w:val="FootnoteText"/>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Since these are all search and seizure cases, rulings in favor of the defendant in a criminal case or the plaintiff in a civil rights case are coded as liberal. Conversely, rulings in favor of the government in a criminal case or the defendant in a civil rights case are coded as conservative. Precedents with split outcomes are excluded from analysis.</w:t>
      </w:r>
    </w:p>
  </w:footnote>
  <w:footnote w:id="10">
    <w:p w:rsidR="003810BA" w:rsidRPr="003810BA" w:rsidRDefault="003810BA" w:rsidP="003810BA">
      <w:pPr>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Using a series of regular expressions written in Python, I identify all quoted text in each opinion and generate a measure of the proportion of words in the opinion that are quoted.</w:t>
      </w:r>
    </w:p>
  </w:footnote>
  <w:footnote w:id="11">
    <w:p w:rsidR="003810BA" w:rsidRPr="003810BA" w:rsidRDefault="003810BA" w:rsidP="003810BA">
      <w:pPr>
        <w:pStyle w:val="FootnoteText"/>
        <w:spacing w:line="480" w:lineRule="auto"/>
        <w:rPr>
          <w:rFonts w:ascii="Times New Roman" w:hAnsi="Times New Roman" w:cs="Times New Roman"/>
          <w:bCs/>
        </w:rPr>
      </w:pPr>
      <w:r w:rsidRPr="003810BA">
        <w:rPr>
          <w:rStyle w:val="FootnoteReference"/>
          <w:rFonts w:ascii="Times New Roman" w:hAnsi="Times New Roman" w:cs="Times New Roman"/>
        </w:rPr>
        <w:footnoteRef/>
      </w:r>
      <w:r w:rsidRPr="003810BA">
        <w:rPr>
          <w:rFonts w:ascii="Times New Roman" w:hAnsi="Times New Roman" w:cs="Times New Roman"/>
        </w:rPr>
        <w:t xml:space="preserve"> </w:t>
      </w:r>
      <w:r w:rsidRPr="003810BA">
        <w:rPr>
          <w:rFonts w:ascii="Times New Roman" w:hAnsi="Times New Roman" w:cs="Times New Roman"/>
          <w:i/>
        </w:rPr>
        <w:t>Caseload</w:t>
      </w:r>
      <w:r w:rsidRPr="003810BA">
        <w:rPr>
          <w:rFonts w:ascii="Times New Roman" w:hAnsi="Times New Roman" w:cs="Times New Roman"/>
        </w:rPr>
        <w:t xml:space="preserve"> is the average number of cases terminated per active judge in the circuit and year of the opinion. The Federal Court Management Statistics are available online at http://www.uscourts.gov/Statistics/FederalCourtManagementStatistics/FederalCourtManagementStatistics_archive.aspx.</w:t>
      </w:r>
    </w:p>
  </w:footnote>
  <w:footnote w:id="12">
    <w:p w:rsidR="003810BA" w:rsidRPr="003810BA" w:rsidRDefault="003810BA" w:rsidP="003810BA">
      <w:pPr>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 xml:space="preserve"> Since this dataset is so large, it is worth noting that a large N does not change the probability of Type I error, but it does facilitate uncovering very small effects.</w:t>
      </w:r>
    </w:p>
  </w:footnote>
  <w:footnote w:id="13">
    <w:p w:rsidR="003810BA" w:rsidRPr="003810BA" w:rsidRDefault="003810BA" w:rsidP="003810BA">
      <w:pPr>
        <w:pStyle w:val="FootnoteText"/>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 xml:space="preserve"> All discussion of statistical significance is at the 0.05 </w:t>
      </w:r>
      <w:proofErr w:type="gramStart"/>
      <w:r w:rsidRPr="003810BA">
        <w:rPr>
          <w:rFonts w:ascii="Times New Roman" w:hAnsi="Times New Roman" w:cs="Times New Roman"/>
        </w:rPr>
        <w:t>level</w:t>
      </w:r>
      <w:proofErr w:type="gramEnd"/>
      <w:r w:rsidRPr="003810BA">
        <w:rPr>
          <w:rFonts w:ascii="Times New Roman" w:hAnsi="Times New Roman" w:cs="Times New Roman"/>
        </w:rPr>
        <w:t>.</w:t>
      </w:r>
    </w:p>
  </w:footnote>
  <w:footnote w:id="14">
    <w:p w:rsidR="003810BA" w:rsidRPr="003810BA" w:rsidRDefault="003810BA" w:rsidP="003810BA">
      <w:pPr>
        <w:pStyle w:val="FootnoteText"/>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Predicted probabilities are generated using stochastic simulations (</w:t>
      </w:r>
      <w:proofErr w:type="spellStart"/>
      <w:r w:rsidRPr="003810BA">
        <w:rPr>
          <w:rFonts w:ascii="Times New Roman" w:hAnsi="Times New Roman" w:cs="Times New Roman"/>
        </w:rPr>
        <w:t>Brambor</w:t>
      </w:r>
      <w:proofErr w:type="spellEnd"/>
      <w:r w:rsidRPr="003810BA">
        <w:rPr>
          <w:rFonts w:ascii="Times New Roman" w:hAnsi="Times New Roman" w:cs="Times New Roman"/>
        </w:rPr>
        <w:t xml:space="preserve">, Clark and </w:t>
      </w:r>
      <w:proofErr w:type="spellStart"/>
      <w:r w:rsidRPr="003810BA">
        <w:rPr>
          <w:rFonts w:ascii="Times New Roman" w:hAnsi="Times New Roman" w:cs="Times New Roman"/>
        </w:rPr>
        <w:t>Golder</w:t>
      </w:r>
      <w:proofErr w:type="spellEnd"/>
      <w:r w:rsidRPr="003810BA">
        <w:rPr>
          <w:rFonts w:ascii="Times New Roman" w:hAnsi="Times New Roman" w:cs="Times New Roman"/>
        </w:rPr>
        <w:t xml:space="preserve"> 2006; King, </w:t>
      </w:r>
      <w:proofErr w:type="spellStart"/>
      <w:r w:rsidRPr="003810BA">
        <w:rPr>
          <w:rFonts w:ascii="Times New Roman" w:hAnsi="Times New Roman" w:cs="Times New Roman"/>
        </w:rPr>
        <w:t>Tomz</w:t>
      </w:r>
      <w:proofErr w:type="spellEnd"/>
      <w:r w:rsidRPr="003810BA">
        <w:rPr>
          <w:rFonts w:ascii="Times New Roman" w:hAnsi="Times New Roman" w:cs="Times New Roman"/>
        </w:rPr>
        <w:t xml:space="preserve"> and Wittenberg 2000).</w:t>
      </w:r>
    </w:p>
  </w:footnote>
  <w:footnote w:id="15">
    <w:p w:rsidR="003810BA" w:rsidRPr="003810BA" w:rsidRDefault="003810BA" w:rsidP="003810BA">
      <w:pPr>
        <w:pStyle w:val="FootnoteText"/>
        <w:spacing w:line="480" w:lineRule="auto"/>
        <w:rPr>
          <w:rFonts w:ascii="Times New Roman" w:hAnsi="Times New Roman" w:cs="Times New Roman"/>
        </w:rPr>
      </w:pPr>
      <w:r w:rsidRPr="003810BA">
        <w:rPr>
          <w:rStyle w:val="FootnoteReference"/>
          <w:rFonts w:ascii="Times New Roman" w:hAnsi="Times New Roman" w:cs="Times New Roman"/>
        </w:rPr>
        <w:footnoteRef/>
      </w:r>
      <w:r w:rsidRPr="003810BA">
        <w:rPr>
          <w:rFonts w:ascii="Times New Roman" w:hAnsi="Times New Roman" w:cs="Times New Roman"/>
        </w:rPr>
        <w:t xml:space="preserve">The results produced by a rare effects </w:t>
      </w:r>
      <w:proofErr w:type="spellStart"/>
      <w:r w:rsidRPr="003810BA">
        <w:rPr>
          <w:rFonts w:ascii="Times New Roman" w:hAnsi="Times New Roman" w:cs="Times New Roman"/>
        </w:rPr>
        <w:t>logit</w:t>
      </w:r>
      <w:proofErr w:type="spellEnd"/>
      <w:r w:rsidRPr="003810BA">
        <w:rPr>
          <w:rFonts w:ascii="Times New Roman" w:hAnsi="Times New Roman" w:cs="Times New Roman"/>
        </w:rPr>
        <w:t xml:space="preserve"> model lead to the same substantive conclusions as the </w:t>
      </w:r>
      <w:proofErr w:type="spellStart"/>
      <w:r w:rsidRPr="003810BA">
        <w:rPr>
          <w:rFonts w:ascii="Times New Roman" w:hAnsi="Times New Roman" w:cs="Times New Roman"/>
        </w:rPr>
        <w:t>probit</w:t>
      </w:r>
      <w:proofErr w:type="spellEnd"/>
      <w:r w:rsidRPr="003810BA">
        <w:rPr>
          <w:rFonts w:ascii="Times New Roman" w:hAnsi="Times New Roman" w:cs="Times New Roman"/>
        </w:rPr>
        <w:t xml:space="preserve"> model results presented here.</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F09EE"/>
    <w:multiLevelType w:val="multilevel"/>
    <w:tmpl w:val="3580E7D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2D1087"/>
    <w:multiLevelType w:val="multilevel"/>
    <w:tmpl w:val="68A4C63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9"/>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
  <w:rsids>
    <w:rsidRoot w:val="00E42D13"/>
    <w:rsid w:val="00017066"/>
    <w:rsid w:val="00017EDF"/>
    <w:rsid w:val="00035642"/>
    <w:rsid w:val="000841C9"/>
    <w:rsid w:val="00092820"/>
    <w:rsid w:val="000968F7"/>
    <w:rsid w:val="00096E8A"/>
    <w:rsid w:val="000C134A"/>
    <w:rsid w:val="000C1916"/>
    <w:rsid w:val="000F30BE"/>
    <w:rsid w:val="000F6F12"/>
    <w:rsid w:val="001223EF"/>
    <w:rsid w:val="00124763"/>
    <w:rsid w:val="00161468"/>
    <w:rsid w:val="001B4A70"/>
    <w:rsid w:val="001C63EF"/>
    <w:rsid w:val="0021561C"/>
    <w:rsid w:val="00225D2F"/>
    <w:rsid w:val="00246DDF"/>
    <w:rsid w:val="002646FF"/>
    <w:rsid w:val="00265820"/>
    <w:rsid w:val="002F21C9"/>
    <w:rsid w:val="00300009"/>
    <w:rsid w:val="00301808"/>
    <w:rsid w:val="0031008A"/>
    <w:rsid w:val="00317916"/>
    <w:rsid w:val="00317C64"/>
    <w:rsid w:val="003409B9"/>
    <w:rsid w:val="00360C0C"/>
    <w:rsid w:val="003810BA"/>
    <w:rsid w:val="003811E9"/>
    <w:rsid w:val="003B460B"/>
    <w:rsid w:val="003D5458"/>
    <w:rsid w:val="004071AC"/>
    <w:rsid w:val="004164AE"/>
    <w:rsid w:val="00431EF4"/>
    <w:rsid w:val="004437BD"/>
    <w:rsid w:val="00481875"/>
    <w:rsid w:val="00493DB2"/>
    <w:rsid w:val="0049684F"/>
    <w:rsid w:val="004B014F"/>
    <w:rsid w:val="004F076D"/>
    <w:rsid w:val="00514FA3"/>
    <w:rsid w:val="00597999"/>
    <w:rsid w:val="005B3EEC"/>
    <w:rsid w:val="00666B4E"/>
    <w:rsid w:val="00677EBE"/>
    <w:rsid w:val="006B7790"/>
    <w:rsid w:val="006C57E5"/>
    <w:rsid w:val="006E38CD"/>
    <w:rsid w:val="00724C50"/>
    <w:rsid w:val="00762E8C"/>
    <w:rsid w:val="00773FA3"/>
    <w:rsid w:val="00793199"/>
    <w:rsid w:val="007D1D59"/>
    <w:rsid w:val="007E6DC8"/>
    <w:rsid w:val="007F61C8"/>
    <w:rsid w:val="008037EF"/>
    <w:rsid w:val="00835197"/>
    <w:rsid w:val="00891826"/>
    <w:rsid w:val="008B182A"/>
    <w:rsid w:val="008B4BF1"/>
    <w:rsid w:val="008C59A8"/>
    <w:rsid w:val="008C6114"/>
    <w:rsid w:val="008E1251"/>
    <w:rsid w:val="009043CE"/>
    <w:rsid w:val="00937D41"/>
    <w:rsid w:val="00937EA4"/>
    <w:rsid w:val="00942141"/>
    <w:rsid w:val="00945E29"/>
    <w:rsid w:val="00946F72"/>
    <w:rsid w:val="0099046C"/>
    <w:rsid w:val="00996894"/>
    <w:rsid w:val="009A70AD"/>
    <w:rsid w:val="009C53FD"/>
    <w:rsid w:val="00A023A9"/>
    <w:rsid w:val="00A60236"/>
    <w:rsid w:val="00A81342"/>
    <w:rsid w:val="00AD1EB7"/>
    <w:rsid w:val="00AE51A5"/>
    <w:rsid w:val="00B33D1D"/>
    <w:rsid w:val="00B5332F"/>
    <w:rsid w:val="00B73E9F"/>
    <w:rsid w:val="00B90AC4"/>
    <w:rsid w:val="00C307F0"/>
    <w:rsid w:val="00C615D6"/>
    <w:rsid w:val="00C8297E"/>
    <w:rsid w:val="00CB3FEA"/>
    <w:rsid w:val="00CF0022"/>
    <w:rsid w:val="00D359E1"/>
    <w:rsid w:val="00D45EEA"/>
    <w:rsid w:val="00D76F3E"/>
    <w:rsid w:val="00D81505"/>
    <w:rsid w:val="00DA019D"/>
    <w:rsid w:val="00DB453A"/>
    <w:rsid w:val="00DC225A"/>
    <w:rsid w:val="00DD7F16"/>
    <w:rsid w:val="00E23AAA"/>
    <w:rsid w:val="00E26389"/>
    <w:rsid w:val="00E42D13"/>
    <w:rsid w:val="00E85B5B"/>
    <w:rsid w:val="00E919FF"/>
    <w:rsid w:val="00EE3237"/>
    <w:rsid w:val="00EE4CEE"/>
    <w:rsid w:val="00EF1B50"/>
    <w:rsid w:val="00F07085"/>
    <w:rsid w:val="00F10A2F"/>
    <w:rsid w:val="00F2215A"/>
    <w:rsid w:val="00F4368B"/>
    <w:rsid w:val="00F54A11"/>
    <w:rsid w:val="00F63950"/>
    <w:rsid w:val="00F7010E"/>
    <w:rsid w:val="00F86714"/>
    <w:rsid w:val="00F93D63"/>
    <w:rsid w:val="00FB1B62"/>
    <w:rsid w:val="00FC0543"/>
    <w:rsid w:val="00FD1053"/>
    <w:rsid w:val="00FE0B7D"/>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C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42D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D13"/>
    <w:rPr>
      <w:rFonts w:ascii="Lucida Grande" w:hAnsi="Lucida Grande" w:cs="Lucida Grande"/>
      <w:sz w:val="18"/>
      <w:szCs w:val="18"/>
    </w:rPr>
  </w:style>
  <w:style w:type="character" w:customStyle="1" w:styleId="Footnote">
    <w:name w:val="Footnote_"/>
    <w:basedOn w:val="DefaultParagraphFont"/>
    <w:link w:val="Footnote0"/>
    <w:rsid w:val="00E42D13"/>
    <w:rPr>
      <w:rFonts w:ascii="Times New Roman" w:eastAsia="Times New Roman" w:hAnsi="Times New Roman" w:cs="Times New Roman"/>
      <w:shd w:val="clear" w:color="auto" w:fill="FFFFFF"/>
    </w:rPr>
  </w:style>
  <w:style w:type="character" w:customStyle="1" w:styleId="Footnote2">
    <w:name w:val="Footnote (2)_"/>
    <w:basedOn w:val="DefaultParagraphFont"/>
    <w:link w:val="Footnote20"/>
    <w:rsid w:val="00E42D13"/>
    <w:rPr>
      <w:rFonts w:ascii="Times New Roman" w:eastAsia="Times New Roman" w:hAnsi="Times New Roman" w:cs="Times New Roman"/>
      <w:b/>
      <w:bCs/>
      <w:sz w:val="22"/>
      <w:szCs w:val="22"/>
      <w:shd w:val="clear" w:color="auto" w:fill="FFFFFF"/>
    </w:rPr>
  </w:style>
  <w:style w:type="character" w:customStyle="1" w:styleId="Heading1">
    <w:name w:val="Heading #1_"/>
    <w:basedOn w:val="DefaultParagraphFont"/>
    <w:link w:val="Heading10"/>
    <w:rsid w:val="00E42D13"/>
    <w:rPr>
      <w:rFonts w:ascii="Times New Roman" w:eastAsia="Times New Roman" w:hAnsi="Times New Roman" w:cs="Times New Roman"/>
      <w:sz w:val="40"/>
      <w:szCs w:val="40"/>
      <w:shd w:val="clear" w:color="auto" w:fill="FFFFFF"/>
    </w:rPr>
  </w:style>
  <w:style w:type="character" w:customStyle="1" w:styleId="Bodytext3">
    <w:name w:val="Body text (3)_"/>
    <w:basedOn w:val="DefaultParagraphFont"/>
    <w:link w:val="Bodytext30"/>
    <w:rsid w:val="00E42D13"/>
    <w:rPr>
      <w:rFonts w:ascii="Times New Roman" w:eastAsia="Times New Roman" w:hAnsi="Times New Roman" w:cs="Times New Roman"/>
      <w:sz w:val="28"/>
      <w:szCs w:val="28"/>
      <w:shd w:val="clear" w:color="auto" w:fill="FFFFFF"/>
    </w:rPr>
  </w:style>
  <w:style w:type="character" w:customStyle="1" w:styleId="Bodytext2">
    <w:name w:val="Body text (2)_"/>
    <w:basedOn w:val="DefaultParagraphFont"/>
    <w:rsid w:val="00E42D13"/>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sid w:val="00E42D13"/>
    <w:rPr>
      <w:rFonts w:ascii="Times New Roman" w:eastAsia="Times New Roman" w:hAnsi="Times New Roman" w:cs="Times New Roman"/>
      <w:b/>
      <w:bCs/>
      <w:sz w:val="32"/>
      <w:szCs w:val="32"/>
      <w:shd w:val="clear" w:color="auto" w:fill="FFFFFF"/>
    </w:rPr>
  </w:style>
  <w:style w:type="character" w:customStyle="1" w:styleId="Bodytext2Italic">
    <w:name w:val="Body text (2) + Italic"/>
    <w:basedOn w:val="Bodytext2"/>
    <w:rsid w:val="00E42D1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4">
    <w:name w:val="Body text (4)_"/>
    <w:basedOn w:val="DefaultParagraphFont"/>
    <w:link w:val="Bodytext40"/>
    <w:rsid w:val="00E42D13"/>
    <w:rPr>
      <w:rFonts w:ascii="Times New Roman" w:eastAsia="Times New Roman" w:hAnsi="Times New Roman" w:cs="Times New Roman"/>
      <w:i/>
      <w:iCs/>
      <w:shd w:val="clear" w:color="auto" w:fill="FFFFFF"/>
    </w:rPr>
  </w:style>
  <w:style w:type="character" w:customStyle="1" w:styleId="Bodytext2CourierNew">
    <w:name w:val="Body text (2) + Courier New"/>
    <w:aliases w:val="10 pt,Bold"/>
    <w:basedOn w:val="Bodytext2"/>
    <w:rsid w:val="00E42D13"/>
    <w:rPr>
      <w:rFonts w:ascii="Courier New" w:eastAsia="Courier New" w:hAnsi="Courier New" w:cs="Courier New"/>
      <w:b/>
      <w:bCs/>
      <w:i w:val="0"/>
      <w:iCs w:val="0"/>
      <w:smallCaps w:val="0"/>
      <w:strike w:val="0"/>
      <w:color w:val="000000"/>
      <w:spacing w:val="0"/>
      <w:w w:val="100"/>
      <w:position w:val="0"/>
      <w:sz w:val="20"/>
      <w:szCs w:val="20"/>
      <w:u w:val="none"/>
      <w:lang w:val="en-US" w:eastAsia="en-US" w:bidi="en-US"/>
    </w:rPr>
  </w:style>
  <w:style w:type="character" w:customStyle="1" w:styleId="Bodytext4Exact">
    <w:name w:val="Body text (4) Exact"/>
    <w:basedOn w:val="DefaultParagraphFont"/>
    <w:rsid w:val="00E42D13"/>
    <w:rPr>
      <w:rFonts w:ascii="Times New Roman" w:eastAsia="Times New Roman" w:hAnsi="Times New Roman" w:cs="Times New Roman"/>
      <w:b w:val="0"/>
      <w:bCs w:val="0"/>
      <w:i/>
      <w:iCs/>
      <w:smallCaps w:val="0"/>
      <w:strike w:val="0"/>
      <w:u w:val="none"/>
    </w:rPr>
  </w:style>
  <w:style w:type="character" w:customStyle="1" w:styleId="Bodytext5">
    <w:name w:val="Body text (5)_"/>
    <w:basedOn w:val="DefaultParagraphFont"/>
    <w:link w:val="Bodytext50"/>
    <w:rsid w:val="00E42D13"/>
    <w:rPr>
      <w:rFonts w:ascii="Times New Roman" w:eastAsia="Times New Roman" w:hAnsi="Times New Roman" w:cs="Times New Roman"/>
      <w:b/>
      <w:bCs/>
      <w:i/>
      <w:iCs/>
      <w:spacing w:val="20"/>
      <w:shd w:val="clear" w:color="auto" w:fill="FFFFFF"/>
    </w:rPr>
  </w:style>
  <w:style w:type="character" w:customStyle="1" w:styleId="Bodytext518pt">
    <w:name w:val="Body text (5) + 18 pt"/>
    <w:aliases w:val="Not Bold,Not Italic,Spacing 0 pt,Body text (8) + Arial,4 pt"/>
    <w:basedOn w:val="Bodytext5"/>
    <w:rsid w:val="00E42D13"/>
    <w:rPr>
      <w:rFonts w:ascii="Times New Roman" w:eastAsia="Times New Roman" w:hAnsi="Times New Roman" w:cs="Times New Roman"/>
      <w:b/>
      <w:bCs/>
      <w:i/>
      <w:iCs/>
      <w:color w:val="000000"/>
      <w:spacing w:val="-10"/>
      <w:w w:val="100"/>
      <w:position w:val="0"/>
      <w:sz w:val="36"/>
      <w:szCs w:val="36"/>
      <w:shd w:val="clear" w:color="auto" w:fill="FFFFFF"/>
      <w:lang w:val="en-US" w:eastAsia="en-US" w:bidi="en-US"/>
    </w:rPr>
  </w:style>
  <w:style w:type="character" w:customStyle="1" w:styleId="Heading2Exact">
    <w:name w:val="Heading #2 Exact"/>
    <w:basedOn w:val="DefaultParagraphFont"/>
    <w:rsid w:val="00E42D13"/>
    <w:rPr>
      <w:rFonts w:ascii="Times New Roman" w:eastAsia="Times New Roman" w:hAnsi="Times New Roman" w:cs="Times New Roman"/>
      <w:b/>
      <w:bCs/>
      <w:i w:val="0"/>
      <w:iCs w:val="0"/>
      <w:smallCaps w:val="0"/>
      <w:strike w:val="0"/>
      <w:sz w:val="32"/>
      <w:szCs w:val="32"/>
      <w:u w:val="none"/>
    </w:rPr>
  </w:style>
  <w:style w:type="character" w:customStyle="1" w:styleId="TablecaptionExact">
    <w:name w:val="Table caption Exact"/>
    <w:basedOn w:val="DefaultParagraphFont"/>
    <w:rsid w:val="00E42D13"/>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E42D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Exact">
    <w:name w:val="Body text (2) Exact"/>
    <w:basedOn w:val="DefaultParagraphFont"/>
    <w:rsid w:val="00E42D13"/>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E42D1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Tablecaption2">
    <w:name w:val="Table caption (2)_"/>
    <w:basedOn w:val="DefaultParagraphFont"/>
    <w:link w:val="Tablecaption20"/>
    <w:rsid w:val="00E42D13"/>
    <w:rPr>
      <w:rFonts w:ascii="Times New Roman" w:eastAsia="Times New Roman" w:hAnsi="Times New Roman" w:cs="Times New Roman"/>
      <w:b/>
      <w:bCs/>
      <w:sz w:val="22"/>
      <w:szCs w:val="22"/>
      <w:shd w:val="clear" w:color="auto" w:fill="FFFFFF"/>
    </w:rPr>
  </w:style>
  <w:style w:type="character" w:customStyle="1" w:styleId="Tablecaption">
    <w:name w:val="Table caption_"/>
    <w:basedOn w:val="DefaultParagraphFont"/>
    <w:link w:val="Tablecaption0"/>
    <w:rsid w:val="00E42D13"/>
    <w:rPr>
      <w:rFonts w:ascii="Times New Roman" w:eastAsia="Times New Roman" w:hAnsi="Times New Roman" w:cs="Times New Roman"/>
      <w:shd w:val="clear" w:color="auto" w:fill="FFFFFF"/>
    </w:rPr>
  </w:style>
  <w:style w:type="character" w:customStyle="1" w:styleId="TablecaptionItalic">
    <w:name w:val="Table caption + Italic"/>
    <w:basedOn w:val="Tablecaption"/>
    <w:rsid w:val="00E42D13"/>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2Bold">
    <w:name w:val="Body text (2) + Bold"/>
    <w:aliases w:val="Italic"/>
    <w:basedOn w:val="Bodytext2"/>
    <w:rsid w:val="00E42D1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4pt">
    <w:name w:val="Body text (2) + 4 pt"/>
    <w:basedOn w:val="Bodytext2"/>
    <w:rsid w:val="00E42D13"/>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Bodytext4NotItalic">
    <w:name w:val="Body text (4) + Not Italic"/>
    <w:basedOn w:val="Bodytext4"/>
    <w:rsid w:val="00E42D13"/>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6Exact">
    <w:name w:val="Body text (6) Exact"/>
    <w:basedOn w:val="DefaultParagraphFont"/>
    <w:link w:val="Bodytext6"/>
    <w:rsid w:val="00E42D13"/>
    <w:rPr>
      <w:rFonts w:ascii="Arial" w:eastAsia="Arial" w:hAnsi="Arial" w:cs="Arial"/>
      <w:shd w:val="clear" w:color="auto" w:fill="FFFFFF"/>
    </w:rPr>
  </w:style>
  <w:style w:type="character" w:customStyle="1" w:styleId="Picturecaption2Exact">
    <w:name w:val="Picture caption (2) Exact"/>
    <w:basedOn w:val="DefaultParagraphFont"/>
    <w:link w:val="Picturecaption2"/>
    <w:rsid w:val="00E42D13"/>
    <w:rPr>
      <w:rFonts w:ascii="Times New Roman" w:eastAsia="Times New Roman" w:hAnsi="Times New Roman" w:cs="Times New Roman"/>
      <w:shd w:val="clear" w:color="auto" w:fill="FFFFFF"/>
    </w:rPr>
  </w:style>
  <w:style w:type="character" w:customStyle="1" w:styleId="Picturecaption3Exact">
    <w:name w:val="Picture caption (3) Exact"/>
    <w:basedOn w:val="DefaultParagraphFont"/>
    <w:link w:val="Picturecaption3"/>
    <w:rsid w:val="00E42D13"/>
    <w:rPr>
      <w:rFonts w:ascii="Times New Roman" w:eastAsia="Times New Roman" w:hAnsi="Times New Roman" w:cs="Times New Roman"/>
      <w:sz w:val="26"/>
      <w:szCs w:val="26"/>
      <w:shd w:val="clear" w:color="auto" w:fill="FFFFFF"/>
    </w:rPr>
  </w:style>
  <w:style w:type="character" w:customStyle="1" w:styleId="PicturecaptionExact">
    <w:name w:val="Picture caption Exact"/>
    <w:basedOn w:val="DefaultParagraphFont"/>
    <w:link w:val="Picturecaption"/>
    <w:rsid w:val="00E42D13"/>
    <w:rPr>
      <w:rFonts w:ascii="Times New Roman" w:eastAsia="Times New Roman" w:hAnsi="Times New Roman" w:cs="Times New Roman"/>
      <w:shd w:val="clear" w:color="auto" w:fill="FFFFFF"/>
    </w:rPr>
  </w:style>
  <w:style w:type="character" w:customStyle="1" w:styleId="PicturecaptionItalicExact">
    <w:name w:val="Picture caption + Italic Exact"/>
    <w:basedOn w:val="PicturecaptionExact"/>
    <w:rsid w:val="00E42D13"/>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7">
    <w:name w:val="Body text (7)_"/>
    <w:basedOn w:val="DefaultParagraphFont"/>
    <w:link w:val="Bodytext70"/>
    <w:rsid w:val="00E42D13"/>
    <w:rPr>
      <w:rFonts w:ascii="Arial" w:eastAsia="Arial" w:hAnsi="Arial" w:cs="Arial"/>
      <w:sz w:val="19"/>
      <w:szCs w:val="19"/>
      <w:shd w:val="clear" w:color="auto" w:fill="FFFFFF"/>
    </w:rPr>
  </w:style>
  <w:style w:type="character" w:customStyle="1" w:styleId="Bodytext7TimesNewRoman">
    <w:name w:val="Body text (7) + Times New Roman"/>
    <w:aliases w:val="11 pt"/>
    <w:basedOn w:val="Bodytext7"/>
    <w:rsid w:val="00E42D13"/>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Bodytext11Exact">
    <w:name w:val="Body text (11) Exact"/>
    <w:basedOn w:val="DefaultParagraphFont"/>
    <w:link w:val="Bodytext11"/>
    <w:rsid w:val="00E42D13"/>
    <w:rPr>
      <w:rFonts w:ascii="Arial" w:eastAsia="Arial" w:hAnsi="Arial" w:cs="Arial"/>
      <w:b/>
      <w:bCs/>
      <w:sz w:val="15"/>
      <w:szCs w:val="15"/>
      <w:shd w:val="clear" w:color="auto" w:fill="FFFFFF"/>
    </w:rPr>
  </w:style>
  <w:style w:type="character" w:customStyle="1" w:styleId="Bodytext8">
    <w:name w:val="Body text (8)_"/>
    <w:basedOn w:val="DefaultParagraphFont"/>
    <w:link w:val="Bodytext80"/>
    <w:rsid w:val="00E42D13"/>
    <w:rPr>
      <w:rFonts w:ascii="Times New Roman" w:eastAsia="Times New Roman" w:hAnsi="Times New Roman" w:cs="Times New Roman"/>
      <w:spacing w:val="10"/>
      <w:sz w:val="17"/>
      <w:szCs w:val="17"/>
      <w:shd w:val="clear" w:color="auto" w:fill="FFFFFF"/>
    </w:rPr>
  </w:style>
  <w:style w:type="character" w:customStyle="1" w:styleId="Bodytext9">
    <w:name w:val="Body text (9)_"/>
    <w:basedOn w:val="DefaultParagraphFont"/>
    <w:link w:val="Bodytext90"/>
    <w:rsid w:val="00E42D13"/>
    <w:rPr>
      <w:rFonts w:ascii="Arial" w:eastAsia="Arial" w:hAnsi="Arial" w:cs="Arial"/>
      <w:sz w:val="18"/>
      <w:szCs w:val="18"/>
      <w:shd w:val="clear" w:color="auto" w:fill="FFFFFF"/>
    </w:rPr>
  </w:style>
  <w:style w:type="character" w:customStyle="1" w:styleId="Bodytext10">
    <w:name w:val="Body text (10)_"/>
    <w:basedOn w:val="DefaultParagraphFont"/>
    <w:link w:val="Bodytext100"/>
    <w:rsid w:val="00E42D13"/>
    <w:rPr>
      <w:rFonts w:ascii="Arial" w:eastAsia="Arial" w:hAnsi="Arial" w:cs="Arial"/>
      <w:sz w:val="14"/>
      <w:szCs w:val="14"/>
      <w:shd w:val="clear" w:color="auto" w:fill="FFFFFF"/>
    </w:rPr>
  </w:style>
  <w:style w:type="character" w:customStyle="1" w:styleId="Bodytext10TimesNewRoman">
    <w:name w:val="Body text (10) + Times New Roman"/>
    <w:aliases w:val="8 pt"/>
    <w:basedOn w:val="Bodytext10"/>
    <w:rsid w:val="00E42D13"/>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Bodytext12">
    <w:name w:val="Body text (12)_"/>
    <w:basedOn w:val="DefaultParagraphFont"/>
    <w:link w:val="Bodytext120"/>
    <w:rsid w:val="00E42D13"/>
    <w:rPr>
      <w:rFonts w:ascii="Times New Roman" w:eastAsia="Times New Roman" w:hAnsi="Times New Roman" w:cs="Times New Roman"/>
      <w:sz w:val="36"/>
      <w:szCs w:val="36"/>
      <w:shd w:val="clear" w:color="auto" w:fill="FFFFFF"/>
    </w:rPr>
  </w:style>
  <w:style w:type="character" w:customStyle="1" w:styleId="Bodytext13">
    <w:name w:val="Body text (13)_"/>
    <w:basedOn w:val="DefaultParagraphFont"/>
    <w:link w:val="Bodytext130"/>
    <w:rsid w:val="00E42D13"/>
    <w:rPr>
      <w:rFonts w:ascii="Times New Roman" w:eastAsia="Times New Roman" w:hAnsi="Times New Roman" w:cs="Times New Roman"/>
      <w:shd w:val="clear" w:color="auto" w:fill="FFFFFF"/>
    </w:rPr>
  </w:style>
  <w:style w:type="character" w:customStyle="1" w:styleId="Bodytext13Italic">
    <w:name w:val="Body text (13) + Italic"/>
    <w:basedOn w:val="Bodytext13"/>
    <w:rsid w:val="00E42D13"/>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paragraph" w:customStyle="1" w:styleId="Footnote0">
    <w:name w:val="Footnote"/>
    <w:basedOn w:val="Normal"/>
    <w:link w:val="Footnote"/>
    <w:rsid w:val="00E42D13"/>
    <w:pPr>
      <w:widowControl w:val="0"/>
      <w:shd w:val="clear" w:color="auto" w:fill="FFFFFF"/>
      <w:spacing w:line="288" w:lineRule="exact"/>
      <w:ind w:firstLine="302"/>
      <w:jc w:val="both"/>
    </w:pPr>
    <w:rPr>
      <w:rFonts w:ascii="Times New Roman" w:eastAsia="Times New Roman" w:hAnsi="Times New Roman" w:cs="Times New Roman"/>
      <w:sz w:val="20"/>
      <w:szCs w:val="20"/>
    </w:rPr>
  </w:style>
  <w:style w:type="paragraph" w:customStyle="1" w:styleId="Footnote20">
    <w:name w:val="Footnote (2)"/>
    <w:basedOn w:val="Normal"/>
    <w:link w:val="Footnote2"/>
    <w:rsid w:val="00E42D13"/>
    <w:pPr>
      <w:widowControl w:val="0"/>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Heading10">
    <w:name w:val="Heading #1"/>
    <w:basedOn w:val="Normal"/>
    <w:link w:val="Heading1"/>
    <w:rsid w:val="00E42D13"/>
    <w:pPr>
      <w:widowControl w:val="0"/>
      <w:shd w:val="clear" w:color="auto" w:fill="FFFFFF"/>
      <w:spacing w:after="180" w:line="499" w:lineRule="exact"/>
      <w:jc w:val="center"/>
      <w:outlineLvl w:val="0"/>
    </w:pPr>
    <w:rPr>
      <w:rFonts w:ascii="Times New Roman" w:eastAsia="Times New Roman" w:hAnsi="Times New Roman" w:cs="Times New Roman"/>
      <w:sz w:val="40"/>
      <w:szCs w:val="40"/>
    </w:rPr>
  </w:style>
  <w:style w:type="paragraph" w:customStyle="1" w:styleId="Bodytext30">
    <w:name w:val="Body text (3)"/>
    <w:basedOn w:val="Normal"/>
    <w:link w:val="Bodytext3"/>
    <w:rsid w:val="00E42D13"/>
    <w:pPr>
      <w:widowControl w:val="0"/>
      <w:shd w:val="clear" w:color="auto" w:fill="FFFFFF"/>
      <w:spacing w:before="180" w:after="660" w:line="562" w:lineRule="exact"/>
      <w:ind w:firstLine="9"/>
    </w:pPr>
    <w:rPr>
      <w:rFonts w:ascii="Times New Roman" w:eastAsia="Times New Roman" w:hAnsi="Times New Roman" w:cs="Times New Roman"/>
      <w:sz w:val="28"/>
      <w:szCs w:val="28"/>
    </w:rPr>
  </w:style>
  <w:style w:type="paragraph" w:customStyle="1" w:styleId="Heading20">
    <w:name w:val="Heading #2"/>
    <w:basedOn w:val="Normal"/>
    <w:link w:val="Heading2"/>
    <w:rsid w:val="00E42D13"/>
    <w:pPr>
      <w:widowControl w:val="0"/>
      <w:shd w:val="clear" w:color="auto" w:fill="FFFFFF"/>
      <w:spacing w:after="540" w:line="0" w:lineRule="atLeast"/>
      <w:ind w:firstLine="29"/>
      <w:jc w:val="both"/>
      <w:outlineLvl w:val="1"/>
    </w:pPr>
    <w:rPr>
      <w:rFonts w:ascii="Times New Roman" w:eastAsia="Times New Roman" w:hAnsi="Times New Roman" w:cs="Times New Roman"/>
      <w:b/>
      <w:bCs/>
      <w:sz w:val="32"/>
      <w:szCs w:val="32"/>
    </w:rPr>
  </w:style>
  <w:style w:type="paragraph" w:customStyle="1" w:styleId="Bodytext40">
    <w:name w:val="Body text (4)"/>
    <w:basedOn w:val="Normal"/>
    <w:link w:val="Bodytext4"/>
    <w:rsid w:val="00E42D13"/>
    <w:pPr>
      <w:widowControl w:val="0"/>
      <w:shd w:val="clear" w:color="auto" w:fill="FFFFFF"/>
      <w:spacing w:before="120" w:after="120" w:line="480" w:lineRule="exact"/>
      <w:ind w:hanging="10"/>
      <w:jc w:val="both"/>
    </w:pPr>
    <w:rPr>
      <w:rFonts w:ascii="Times New Roman" w:eastAsia="Times New Roman" w:hAnsi="Times New Roman" w:cs="Times New Roman"/>
      <w:i/>
      <w:iCs/>
      <w:sz w:val="20"/>
      <w:szCs w:val="20"/>
    </w:rPr>
  </w:style>
  <w:style w:type="paragraph" w:customStyle="1" w:styleId="Bodytext50">
    <w:name w:val="Body text (5)"/>
    <w:basedOn w:val="Normal"/>
    <w:link w:val="Bodytext5"/>
    <w:rsid w:val="00E42D13"/>
    <w:pPr>
      <w:widowControl w:val="0"/>
      <w:shd w:val="clear" w:color="auto" w:fill="FFFFFF"/>
      <w:spacing w:before="720" w:after="120" w:line="0" w:lineRule="atLeast"/>
      <w:ind w:hanging="5"/>
    </w:pPr>
    <w:rPr>
      <w:rFonts w:ascii="Times New Roman" w:eastAsia="Times New Roman" w:hAnsi="Times New Roman" w:cs="Times New Roman"/>
      <w:b/>
      <w:bCs/>
      <w:i/>
      <w:iCs/>
      <w:spacing w:val="20"/>
      <w:sz w:val="20"/>
      <w:szCs w:val="20"/>
    </w:rPr>
  </w:style>
  <w:style w:type="paragraph" w:customStyle="1" w:styleId="Tablecaption0">
    <w:name w:val="Table caption"/>
    <w:basedOn w:val="Normal"/>
    <w:link w:val="Tablecaption"/>
    <w:rsid w:val="00E42D13"/>
    <w:pPr>
      <w:widowControl w:val="0"/>
      <w:shd w:val="clear" w:color="auto" w:fill="FFFFFF"/>
      <w:spacing w:line="288" w:lineRule="exact"/>
      <w:ind w:firstLine="32"/>
      <w:jc w:val="both"/>
    </w:pPr>
    <w:rPr>
      <w:rFonts w:ascii="Times New Roman" w:eastAsia="Times New Roman" w:hAnsi="Times New Roman" w:cs="Times New Roman"/>
      <w:sz w:val="20"/>
      <w:szCs w:val="20"/>
    </w:rPr>
  </w:style>
  <w:style w:type="paragraph" w:customStyle="1" w:styleId="Tablecaption20">
    <w:name w:val="Table caption (2)"/>
    <w:basedOn w:val="Normal"/>
    <w:link w:val="Tablecaption2"/>
    <w:rsid w:val="00E42D13"/>
    <w:pPr>
      <w:widowControl w:val="0"/>
      <w:shd w:val="clear" w:color="auto" w:fill="FFFFFF"/>
      <w:spacing w:line="0" w:lineRule="atLeast"/>
      <w:ind w:firstLine="29"/>
      <w:jc w:val="both"/>
    </w:pPr>
    <w:rPr>
      <w:rFonts w:ascii="Times New Roman" w:eastAsia="Times New Roman" w:hAnsi="Times New Roman" w:cs="Times New Roman"/>
      <w:b/>
      <w:bCs/>
      <w:sz w:val="22"/>
      <w:szCs w:val="22"/>
    </w:rPr>
  </w:style>
  <w:style w:type="paragraph" w:customStyle="1" w:styleId="Bodytext6">
    <w:name w:val="Body text (6)"/>
    <w:basedOn w:val="Normal"/>
    <w:link w:val="Bodytext6Exact"/>
    <w:rsid w:val="00E42D13"/>
    <w:pPr>
      <w:widowControl w:val="0"/>
      <w:shd w:val="clear" w:color="auto" w:fill="FFFFFF"/>
      <w:spacing w:line="0" w:lineRule="atLeast"/>
      <w:ind w:firstLine="27"/>
    </w:pPr>
    <w:rPr>
      <w:rFonts w:ascii="Arial" w:eastAsia="Arial" w:hAnsi="Arial" w:cs="Arial"/>
      <w:sz w:val="20"/>
      <w:szCs w:val="20"/>
    </w:rPr>
  </w:style>
  <w:style w:type="paragraph" w:customStyle="1" w:styleId="Picturecaption2">
    <w:name w:val="Picture caption (2)"/>
    <w:basedOn w:val="Normal"/>
    <w:link w:val="Picturecaption2Exact"/>
    <w:rsid w:val="00E42D13"/>
    <w:pPr>
      <w:widowControl w:val="0"/>
      <w:shd w:val="clear" w:color="auto" w:fill="FFFFFF"/>
      <w:spacing w:line="288" w:lineRule="exact"/>
      <w:ind w:firstLine="28"/>
      <w:jc w:val="both"/>
    </w:pPr>
    <w:rPr>
      <w:rFonts w:ascii="Times New Roman" w:eastAsia="Times New Roman" w:hAnsi="Times New Roman" w:cs="Times New Roman"/>
      <w:sz w:val="20"/>
      <w:szCs w:val="20"/>
    </w:rPr>
  </w:style>
  <w:style w:type="paragraph" w:customStyle="1" w:styleId="Picturecaption3">
    <w:name w:val="Picture caption (3)"/>
    <w:basedOn w:val="Normal"/>
    <w:link w:val="Picturecaption3Exact"/>
    <w:rsid w:val="00E42D13"/>
    <w:pPr>
      <w:widowControl w:val="0"/>
      <w:shd w:val="clear" w:color="auto" w:fill="FFFFFF"/>
      <w:spacing w:line="0" w:lineRule="atLeast"/>
      <w:ind w:firstLine="29"/>
    </w:pPr>
    <w:rPr>
      <w:rFonts w:ascii="Times New Roman" w:eastAsia="Times New Roman" w:hAnsi="Times New Roman" w:cs="Times New Roman"/>
      <w:sz w:val="26"/>
      <w:szCs w:val="26"/>
    </w:rPr>
  </w:style>
  <w:style w:type="paragraph" w:customStyle="1" w:styleId="Picturecaption">
    <w:name w:val="Picture caption"/>
    <w:basedOn w:val="Normal"/>
    <w:link w:val="PicturecaptionExact"/>
    <w:rsid w:val="00E42D13"/>
    <w:pPr>
      <w:widowControl w:val="0"/>
      <w:shd w:val="clear" w:color="auto" w:fill="FFFFFF"/>
      <w:spacing w:line="283" w:lineRule="exact"/>
      <w:ind w:firstLine="34"/>
      <w:jc w:val="both"/>
    </w:pPr>
    <w:rPr>
      <w:rFonts w:ascii="Times New Roman" w:eastAsia="Times New Roman" w:hAnsi="Times New Roman" w:cs="Times New Roman"/>
      <w:sz w:val="20"/>
      <w:szCs w:val="20"/>
    </w:rPr>
  </w:style>
  <w:style w:type="paragraph" w:customStyle="1" w:styleId="Bodytext70">
    <w:name w:val="Body text (7)"/>
    <w:basedOn w:val="Normal"/>
    <w:link w:val="Bodytext7"/>
    <w:rsid w:val="00E42D13"/>
    <w:pPr>
      <w:widowControl w:val="0"/>
      <w:shd w:val="clear" w:color="auto" w:fill="FFFFFF"/>
      <w:spacing w:line="211" w:lineRule="exact"/>
      <w:jc w:val="right"/>
    </w:pPr>
    <w:rPr>
      <w:rFonts w:ascii="Arial" w:eastAsia="Arial" w:hAnsi="Arial" w:cs="Arial"/>
      <w:sz w:val="19"/>
      <w:szCs w:val="19"/>
    </w:rPr>
  </w:style>
  <w:style w:type="paragraph" w:customStyle="1" w:styleId="Bodytext11">
    <w:name w:val="Body text (11)"/>
    <w:basedOn w:val="Normal"/>
    <w:link w:val="Bodytext11Exact"/>
    <w:rsid w:val="00E42D13"/>
    <w:pPr>
      <w:widowControl w:val="0"/>
      <w:shd w:val="clear" w:color="auto" w:fill="FFFFFF"/>
      <w:spacing w:line="0" w:lineRule="atLeast"/>
      <w:ind w:firstLine="29"/>
      <w:jc w:val="both"/>
    </w:pPr>
    <w:rPr>
      <w:rFonts w:ascii="Arial" w:eastAsia="Arial" w:hAnsi="Arial" w:cs="Arial"/>
      <w:b/>
      <w:bCs/>
      <w:sz w:val="15"/>
      <w:szCs w:val="15"/>
    </w:rPr>
  </w:style>
  <w:style w:type="paragraph" w:customStyle="1" w:styleId="Bodytext80">
    <w:name w:val="Body text (8)"/>
    <w:basedOn w:val="Normal"/>
    <w:link w:val="Bodytext8"/>
    <w:rsid w:val="00E42D13"/>
    <w:pPr>
      <w:widowControl w:val="0"/>
      <w:shd w:val="clear" w:color="auto" w:fill="FFFFFF"/>
      <w:spacing w:line="432" w:lineRule="exact"/>
      <w:ind w:firstLine="1"/>
      <w:jc w:val="both"/>
    </w:pPr>
    <w:rPr>
      <w:rFonts w:ascii="Times New Roman" w:eastAsia="Times New Roman" w:hAnsi="Times New Roman" w:cs="Times New Roman"/>
      <w:spacing w:val="10"/>
      <w:sz w:val="17"/>
      <w:szCs w:val="17"/>
    </w:rPr>
  </w:style>
  <w:style w:type="paragraph" w:customStyle="1" w:styleId="Bodytext90">
    <w:name w:val="Body text (9)"/>
    <w:basedOn w:val="Normal"/>
    <w:link w:val="Bodytext9"/>
    <w:rsid w:val="00E42D13"/>
    <w:pPr>
      <w:widowControl w:val="0"/>
      <w:shd w:val="clear" w:color="auto" w:fill="FFFFFF"/>
      <w:spacing w:after="60" w:line="432" w:lineRule="exact"/>
      <w:ind w:hanging="2"/>
      <w:jc w:val="both"/>
    </w:pPr>
    <w:rPr>
      <w:rFonts w:ascii="Arial" w:eastAsia="Arial" w:hAnsi="Arial" w:cs="Arial"/>
      <w:sz w:val="18"/>
      <w:szCs w:val="18"/>
    </w:rPr>
  </w:style>
  <w:style w:type="paragraph" w:customStyle="1" w:styleId="Bodytext100">
    <w:name w:val="Body text (10)"/>
    <w:basedOn w:val="Normal"/>
    <w:link w:val="Bodytext10"/>
    <w:rsid w:val="00E42D13"/>
    <w:pPr>
      <w:widowControl w:val="0"/>
      <w:shd w:val="clear" w:color="auto" w:fill="FFFFFF"/>
      <w:spacing w:line="245" w:lineRule="exact"/>
      <w:jc w:val="right"/>
    </w:pPr>
    <w:rPr>
      <w:rFonts w:ascii="Arial" w:eastAsia="Arial" w:hAnsi="Arial" w:cs="Arial"/>
      <w:sz w:val="14"/>
      <w:szCs w:val="14"/>
    </w:rPr>
  </w:style>
  <w:style w:type="paragraph" w:customStyle="1" w:styleId="Bodytext120">
    <w:name w:val="Body text (12)"/>
    <w:basedOn w:val="Normal"/>
    <w:link w:val="Bodytext12"/>
    <w:rsid w:val="00E42D13"/>
    <w:pPr>
      <w:widowControl w:val="0"/>
      <w:shd w:val="clear" w:color="auto" w:fill="FFFFFF"/>
      <w:spacing w:line="0" w:lineRule="atLeast"/>
      <w:ind w:hanging="8"/>
      <w:jc w:val="both"/>
    </w:pPr>
    <w:rPr>
      <w:rFonts w:ascii="Times New Roman" w:eastAsia="Times New Roman" w:hAnsi="Times New Roman" w:cs="Times New Roman"/>
      <w:sz w:val="36"/>
      <w:szCs w:val="36"/>
    </w:rPr>
  </w:style>
  <w:style w:type="paragraph" w:customStyle="1" w:styleId="Bodytext130">
    <w:name w:val="Body text (13)"/>
    <w:basedOn w:val="Normal"/>
    <w:link w:val="Bodytext13"/>
    <w:rsid w:val="00E42D13"/>
    <w:pPr>
      <w:widowControl w:val="0"/>
      <w:shd w:val="clear" w:color="auto" w:fill="FFFFFF"/>
      <w:spacing w:before="240" w:line="288" w:lineRule="exact"/>
      <w:ind w:firstLine="32"/>
      <w:jc w:val="both"/>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42D13"/>
    <w:pPr>
      <w:widowControl w:val="0"/>
      <w:tabs>
        <w:tab w:val="center" w:pos="4320"/>
        <w:tab w:val="right" w:pos="8640"/>
      </w:tabs>
    </w:pPr>
    <w:rPr>
      <w:rFonts w:ascii="Courier New" w:eastAsia="Courier New" w:hAnsi="Courier New" w:cs="Courier New"/>
      <w:color w:val="000000"/>
      <w:lang w:eastAsia="en-US" w:bidi="en-US"/>
    </w:rPr>
  </w:style>
  <w:style w:type="character" w:customStyle="1" w:styleId="FooterChar">
    <w:name w:val="Footer Char"/>
    <w:basedOn w:val="DefaultParagraphFont"/>
    <w:link w:val="Footer"/>
    <w:uiPriority w:val="99"/>
    <w:rsid w:val="00E42D13"/>
    <w:rPr>
      <w:rFonts w:ascii="Courier New" w:eastAsia="Courier New" w:hAnsi="Courier New" w:cs="Courier New"/>
      <w:color w:val="000000"/>
      <w:sz w:val="24"/>
      <w:szCs w:val="24"/>
      <w:lang w:eastAsia="en-US" w:bidi="en-US"/>
    </w:rPr>
  </w:style>
  <w:style w:type="character" w:styleId="PageNumber">
    <w:name w:val="page number"/>
    <w:basedOn w:val="DefaultParagraphFont"/>
    <w:uiPriority w:val="99"/>
    <w:semiHidden/>
    <w:unhideWhenUsed/>
    <w:rsid w:val="00E42D13"/>
  </w:style>
  <w:style w:type="paragraph" w:styleId="Header">
    <w:name w:val="header"/>
    <w:basedOn w:val="Normal"/>
    <w:link w:val="HeaderChar"/>
    <w:uiPriority w:val="99"/>
    <w:unhideWhenUsed/>
    <w:rsid w:val="00E42D13"/>
    <w:pPr>
      <w:widowControl w:val="0"/>
      <w:tabs>
        <w:tab w:val="center" w:pos="4320"/>
        <w:tab w:val="right" w:pos="8640"/>
      </w:tabs>
    </w:pPr>
    <w:rPr>
      <w:rFonts w:ascii="Courier New" w:eastAsia="Courier New" w:hAnsi="Courier New" w:cs="Courier New"/>
      <w:color w:val="000000"/>
      <w:lang w:eastAsia="en-US" w:bidi="en-US"/>
    </w:rPr>
  </w:style>
  <w:style w:type="character" w:customStyle="1" w:styleId="HeaderChar">
    <w:name w:val="Header Char"/>
    <w:basedOn w:val="DefaultParagraphFont"/>
    <w:link w:val="Header"/>
    <w:uiPriority w:val="99"/>
    <w:rsid w:val="00E42D13"/>
    <w:rPr>
      <w:rFonts w:ascii="Courier New" w:eastAsia="Courier New" w:hAnsi="Courier New" w:cs="Courier New"/>
      <w:color w:val="000000"/>
      <w:sz w:val="24"/>
      <w:szCs w:val="24"/>
      <w:lang w:eastAsia="en-US" w:bidi="en-US"/>
    </w:rPr>
  </w:style>
  <w:style w:type="paragraph" w:styleId="PlainText">
    <w:name w:val="Plain Text"/>
    <w:basedOn w:val="Normal"/>
    <w:link w:val="PlainTextChar"/>
    <w:uiPriority w:val="99"/>
    <w:unhideWhenUsed/>
    <w:rsid w:val="00E42D13"/>
    <w:rPr>
      <w:rFonts w:ascii="Courier" w:hAnsi="Courier"/>
      <w:sz w:val="21"/>
      <w:szCs w:val="21"/>
    </w:rPr>
  </w:style>
  <w:style w:type="character" w:customStyle="1" w:styleId="PlainTextChar">
    <w:name w:val="Plain Text Char"/>
    <w:basedOn w:val="DefaultParagraphFont"/>
    <w:link w:val="PlainText"/>
    <w:uiPriority w:val="99"/>
    <w:rsid w:val="00E42D13"/>
    <w:rPr>
      <w:rFonts w:ascii="Courier" w:hAnsi="Courier"/>
      <w:sz w:val="21"/>
      <w:szCs w:val="21"/>
    </w:rPr>
  </w:style>
  <w:style w:type="character" w:styleId="PlaceholderText">
    <w:name w:val="Placeholder Text"/>
    <w:basedOn w:val="DefaultParagraphFont"/>
    <w:uiPriority w:val="99"/>
    <w:semiHidden/>
    <w:rsid w:val="001223EF"/>
    <w:rPr>
      <w:color w:val="808080"/>
    </w:rPr>
  </w:style>
  <w:style w:type="table" w:styleId="TableGrid">
    <w:name w:val="Table Grid"/>
    <w:basedOn w:val="TableNormal"/>
    <w:uiPriority w:val="59"/>
    <w:rsid w:val="00CF0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33D1D"/>
  </w:style>
  <w:style w:type="character" w:customStyle="1" w:styleId="FootnoteTextChar">
    <w:name w:val="Footnote Text Char"/>
    <w:basedOn w:val="DefaultParagraphFont"/>
    <w:link w:val="FootnoteText"/>
    <w:uiPriority w:val="99"/>
    <w:rsid w:val="00B33D1D"/>
    <w:rPr>
      <w:sz w:val="24"/>
      <w:szCs w:val="24"/>
    </w:rPr>
  </w:style>
  <w:style w:type="character" w:styleId="FootnoteReference">
    <w:name w:val="footnote reference"/>
    <w:basedOn w:val="DefaultParagraphFont"/>
    <w:uiPriority w:val="99"/>
    <w:unhideWhenUsed/>
    <w:rsid w:val="00B33D1D"/>
    <w:rPr>
      <w:vertAlign w:val="superscript"/>
    </w:rPr>
  </w:style>
  <w:style w:type="character" w:styleId="Hyperlink">
    <w:name w:val="Hyperlink"/>
    <w:basedOn w:val="DefaultParagraphFont"/>
    <w:uiPriority w:val="99"/>
    <w:unhideWhenUsed/>
    <w:rsid w:val="00C615D6"/>
    <w:rPr>
      <w:color w:val="0000FF" w:themeColor="hyperlink"/>
      <w:u w:val="single"/>
    </w:rPr>
  </w:style>
  <w:style w:type="character" w:styleId="FollowedHyperlink">
    <w:name w:val="FollowedHyperlink"/>
    <w:basedOn w:val="DefaultParagraphFont"/>
    <w:uiPriority w:val="99"/>
    <w:semiHidden/>
    <w:unhideWhenUsed/>
    <w:rsid w:val="00942141"/>
    <w:rPr>
      <w:color w:val="800080" w:themeColor="followedHyperlink"/>
      <w:u w:val="single"/>
    </w:rPr>
  </w:style>
  <w:style w:type="paragraph" w:styleId="DocumentMap">
    <w:name w:val="Document Map"/>
    <w:basedOn w:val="Normal"/>
    <w:link w:val="DocumentMapChar"/>
    <w:uiPriority w:val="99"/>
    <w:semiHidden/>
    <w:unhideWhenUsed/>
    <w:rsid w:val="006B7790"/>
    <w:rPr>
      <w:rFonts w:ascii="Lucida Grande" w:hAnsi="Lucida Grande" w:cs="Lucida Grande"/>
    </w:rPr>
  </w:style>
  <w:style w:type="character" w:customStyle="1" w:styleId="DocumentMapChar">
    <w:name w:val="Document Map Char"/>
    <w:basedOn w:val="DefaultParagraphFont"/>
    <w:link w:val="DocumentMap"/>
    <w:uiPriority w:val="99"/>
    <w:semiHidden/>
    <w:rsid w:val="006B7790"/>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D13"/>
    <w:rPr>
      <w:rFonts w:ascii="Lucida Grande" w:hAnsi="Lucida Grande" w:cs="Lucida Grande"/>
      <w:sz w:val="18"/>
      <w:szCs w:val="18"/>
    </w:rPr>
  </w:style>
  <w:style w:type="character" w:customStyle="1" w:styleId="Footnote">
    <w:name w:val="Footnote_"/>
    <w:basedOn w:val="DefaultParagraphFont"/>
    <w:link w:val="Footnote0"/>
    <w:rsid w:val="00E42D13"/>
    <w:rPr>
      <w:rFonts w:ascii="Times New Roman" w:eastAsia="Times New Roman" w:hAnsi="Times New Roman" w:cs="Times New Roman"/>
      <w:shd w:val="clear" w:color="auto" w:fill="FFFFFF"/>
    </w:rPr>
  </w:style>
  <w:style w:type="character" w:customStyle="1" w:styleId="Footnote2">
    <w:name w:val="Footnote (2)_"/>
    <w:basedOn w:val="DefaultParagraphFont"/>
    <w:link w:val="Footnote20"/>
    <w:rsid w:val="00E42D13"/>
    <w:rPr>
      <w:rFonts w:ascii="Times New Roman" w:eastAsia="Times New Roman" w:hAnsi="Times New Roman" w:cs="Times New Roman"/>
      <w:b/>
      <w:bCs/>
      <w:sz w:val="22"/>
      <w:szCs w:val="22"/>
      <w:shd w:val="clear" w:color="auto" w:fill="FFFFFF"/>
    </w:rPr>
  </w:style>
  <w:style w:type="character" w:customStyle="1" w:styleId="Heading1">
    <w:name w:val="Heading #1_"/>
    <w:basedOn w:val="DefaultParagraphFont"/>
    <w:link w:val="Heading10"/>
    <w:rsid w:val="00E42D13"/>
    <w:rPr>
      <w:rFonts w:ascii="Times New Roman" w:eastAsia="Times New Roman" w:hAnsi="Times New Roman" w:cs="Times New Roman"/>
      <w:sz w:val="40"/>
      <w:szCs w:val="40"/>
      <w:shd w:val="clear" w:color="auto" w:fill="FFFFFF"/>
    </w:rPr>
  </w:style>
  <w:style w:type="character" w:customStyle="1" w:styleId="Bodytext3">
    <w:name w:val="Body text (3)_"/>
    <w:basedOn w:val="DefaultParagraphFont"/>
    <w:link w:val="Bodytext30"/>
    <w:rsid w:val="00E42D13"/>
    <w:rPr>
      <w:rFonts w:ascii="Times New Roman" w:eastAsia="Times New Roman" w:hAnsi="Times New Roman" w:cs="Times New Roman"/>
      <w:sz w:val="28"/>
      <w:szCs w:val="28"/>
      <w:shd w:val="clear" w:color="auto" w:fill="FFFFFF"/>
    </w:rPr>
  </w:style>
  <w:style w:type="character" w:customStyle="1" w:styleId="Bodytext2">
    <w:name w:val="Body text (2)_"/>
    <w:basedOn w:val="DefaultParagraphFont"/>
    <w:rsid w:val="00E42D13"/>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efaultParagraphFont"/>
    <w:link w:val="Heading20"/>
    <w:rsid w:val="00E42D13"/>
    <w:rPr>
      <w:rFonts w:ascii="Times New Roman" w:eastAsia="Times New Roman" w:hAnsi="Times New Roman" w:cs="Times New Roman"/>
      <w:b/>
      <w:bCs/>
      <w:sz w:val="32"/>
      <w:szCs w:val="32"/>
      <w:shd w:val="clear" w:color="auto" w:fill="FFFFFF"/>
    </w:rPr>
  </w:style>
  <w:style w:type="character" w:customStyle="1" w:styleId="Bodytext2Italic">
    <w:name w:val="Body text (2) + Italic"/>
    <w:basedOn w:val="Bodytext2"/>
    <w:rsid w:val="00E42D13"/>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4">
    <w:name w:val="Body text (4)_"/>
    <w:basedOn w:val="DefaultParagraphFont"/>
    <w:link w:val="Bodytext40"/>
    <w:rsid w:val="00E42D13"/>
    <w:rPr>
      <w:rFonts w:ascii="Times New Roman" w:eastAsia="Times New Roman" w:hAnsi="Times New Roman" w:cs="Times New Roman"/>
      <w:i/>
      <w:iCs/>
      <w:shd w:val="clear" w:color="auto" w:fill="FFFFFF"/>
    </w:rPr>
  </w:style>
  <w:style w:type="character" w:customStyle="1" w:styleId="Bodytext2CourierNew">
    <w:name w:val="Body text (2) + Courier New"/>
    <w:aliases w:val="10 pt,Bold"/>
    <w:basedOn w:val="Bodytext2"/>
    <w:rsid w:val="00E42D13"/>
    <w:rPr>
      <w:rFonts w:ascii="Courier New" w:eastAsia="Courier New" w:hAnsi="Courier New" w:cs="Courier New"/>
      <w:b/>
      <w:bCs/>
      <w:i w:val="0"/>
      <w:iCs w:val="0"/>
      <w:smallCaps w:val="0"/>
      <w:strike w:val="0"/>
      <w:color w:val="000000"/>
      <w:spacing w:val="0"/>
      <w:w w:val="100"/>
      <w:position w:val="0"/>
      <w:sz w:val="20"/>
      <w:szCs w:val="20"/>
      <w:u w:val="none"/>
      <w:lang w:val="en-US" w:eastAsia="en-US" w:bidi="en-US"/>
    </w:rPr>
  </w:style>
  <w:style w:type="character" w:customStyle="1" w:styleId="Bodytext4Exact">
    <w:name w:val="Body text (4) Exact"/>
    <w:basedOn w:val="DefaultParagraphFont"/>
    <w:rsid w:val="00E42D13"/>
    <w:rPr>
      <w:rFonts w:ascii="Times New Roman" w:eastAsia="Times New Roman" w:hAnsi="Times New Roman" w:cs="Times New Roman"/>
      <w:b w:val="0"/>
      <w:bCs w:val="0"/>
      <w:i/>
      <w:iCs/>
      <w:smallCaps w:val="0"/>
      <w:strike w:val="0"/>
      <w:u w:val="none"/>
    </w:rPr>
  </w:style>
  <w:style w:type="character" w:customStyle="1" w:styleId="Bodytext5">
    <w:name w:val="Body text (5)_"/>
    <w:basedOn w:val="DefaultParagraphFont"/>
    <w:link w:val="Bodytext50"/>
    <w:rsid w:val="00E42D13"/>
    <w:rPr>
      <w:rFonts w:ascii="Times New Roman" w:eastAsia="Times New Roman" w:hAnsi="Times New Roman" w:cs="Times New Roman"/>
      <w:b/>
      <w:bCs/>
      <w:i/>
      <w:iCs/>
      <w:spacing w:val="20"/>
      <w:shd w:val="clear" w:color="auto" w:fill="FFFFFF"/>
    </w:rPr>
  </w:style>
  <w:style w:type="character" w:customStyle="1" w:styleId="Bodytext518pt">
    <w:name w:val="Body text (5) + 18 pt"/>
    <w:aliases w:val="Not Bold,Not Italic,Spacing 0 pt,Body text (8) + Arial,4 pt"/>
    <w:basedOn w:val="Bodytext5"/>
    <w:rsid w:val="00E42D13"/>
    <w:rPr>
      <w:rFonts w:ascii="Times New Roman" w:eastAsia="Times New Roman" w:hAnsi="Times New Roman" w:cs="Times New Roman"/>
      <w:b/>
      <w:bCs/>
      <w:i/>
      <w:iCs/>
      <w:color w:val="000000"/>
      <w:spacing w:val="-10"/>
      <w:w w:val="100"/>
      <w:position w:val="0"/>
      <w:sz w:val="36"/>
      <w:szCs w:val="36"/>
      <w:shd w:val="clear" w:color="auto" w:fill="FFFFFF"/>
      <w:lang w:val="en-US" w:eastAsia="en-US" w:bidi="en-US"/>
    </w:rPr>
  </w:style>
  <w:style w:type="character" w:customStyle="1" w:styleId="Heading2Exact">
    <w:name w:val="Heading #2 Exact"/>
    <w:basedOn w:val="DefaultParagraphFont"/>
    <w:rsid w:val="00E42D13"/>
    <w:rPr>
      <w:rFonts w:ascii="Times New Roman" w:eastAsia="Times New Roman" w:hAnsi="Times New Roman" w:cs="Times New Roman"/>
      <w:b/>
      <w:bCs/>
      <w:i w:val="0"/>
      <w:iCs w:val="0"/>
      <w:smallCaps w:val="0"/>
      <w:strike w:val="0"/>
      <w:sz w:val="32"/>
      <w:szCs w:val="32"/>
      <w:u w:val="none"/>
    </w:rPr>
  </w:style>
  <w:style w:type="character" w:customStyle="1" w:styleId="TablecaptionExact">
    <w:name w:val="Table caption Exact"/>
    <w:basedOn w:val="DefaultParagraphFont"/>
    <w:rsid w:val="00E42D13"/>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E42D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Exact">
    <w:name w:val="Body text (2) Exact"/>
    <w:basedOn w:val="DefaultParagraphFont"/>
    <w:rsid w:val="00E42D13"/>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E42D1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Tablecaption2">
    <w:name w:val="Table caption (2)_"/>
    <w:basedOn w:val="DefaultParagraphFont"/>
    <w:link w:val="Tablecaption20"/>
    <w:rsid w:val="00E42D13"/>
    <w:rPr>
      <w:rFonts w:ascii="Times New Roman" w:eastAsia="Times New Roman" w:hAnsi="Times New Roman" w:cs="Times New Roman"/>
      <w:b/>
      <w:bCs/>
      <w:sz w:val="22"/>
      <w:szCs w:val="22"/>
      <w:shd w:val="clear" w:color="auto" w:fill="FFFFFF"/>
    </w:rPr>
  </w:style>
  <w:style w:type="character" w:customStyle="1" w:styleId="Tablecaption">
    <w:name w:val="Table caption_"/>
    <w:basedOn w:val="DefaultParagraphFont"/>
    <w:link w:val="Tablecaption0"/>
    <w:rsid w:val="00E42D13"/>
    <w:rPr>
      <w:rFonts w:ascii="Times New Roman" w:eastAsia="Times New Roman" w:hAnsi="Times New Roman" w:cs="Times New Roman"/>
      <w:shd w:val="clear" w:color="auto" w:fill="FFFFFF"/>
    </w:rPr>
  </w:style>
  <w:style w:type="character" w:customStyle="1" w:styleId="TablecaptionItalic">
    <w:name w:val="Table caption + Italic"/>
    <w:basedOn w:val="Tablecaption"/>
    <w:rsid w:val="00E42D13"/>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2Bold">
    <w:name w:val="Body text (2) + Bold"/>
    <w:aliases w:val="Italic"/>
    <w:basedOn w:val="Bodytext2"/>
    <w:rsid w:val="00E42D1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4pt">
    <w:name w:val="Body text (2) + 4 pt"/>
    <w:basedOn w:val="Bodytext2"/>
    <w:rsid w:val="00E42D13"/>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Bodytext4NotItalic">
    <w:name w:val="Body text (4) + Not Italic"/>
    <w:basedOn w:val="Bodytext4"/>
    <w:rsid w:val="00E42D13"/>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6Exact">
    <w:name w:val="Body text (6) Exact"/>
    <w:basedOn w:val="DefaultParagraphFont"/>
    <w:link w:val="Bodytext6"/>
    <w:rsid w:val="00E42D13"/>
    <w:rPr>
      <w:rFonts w:ascii="Arial" w:eastAsia="Arial" w:hAnsi="Arial" w:cs="Arial"/>
      <w:shd w:val="clear" w:color="auto" w:fill="FFFFFF"/>
    </w:rPr>
  </w:style>
  <w:style w:type="character" w:customStyle="1" w:styleId="Picturecaption2Exact">
    <w:name w:val="Picture caption (2) Exact"/>
    <w:basedOn w:val="DefaultParagraphFont"/>
    <w:link w:val="Picturecaption2"/>
    <w:rsid w:val="00E42D13"/>
    <w:rPr>
      <w:rFonts w:ascii="Times New Roman" w:eastAsia="Times New Roman" w:hAnsi="Times New Roman" w:cs="Times New Roman"/>
      <w:shd w:val="clear" w:color="auto" w:fill="FFFFFF"/>
    </w:rPr>
  </w:style>
  <w:style w:type="character" w:customStyle="1" w:styleId="Picturecaption3Exact">
    <w:name w:val="Picture caption (3) Exact"/>
    <w:basedOn w:val="DefaultParagraphFont"/>
    <w:link w:val="Picturecaption3"/>
    <w:rsid w:val="00E42D13"/>
    <w:rPr>
      <w:rFonts w:ascii="Times New Roman" w:eastAsia="Times New Roman" w:hAnsi="Times New Roman" w:cs="Times New Roman"/>
      <w:sz w:val="26"/>
      <w:szCs w:val="26"/>
      <w:shd w:val="clear" w:color="auto" w:fill="FFFFFF"/>
    </w:rPr>
  </w:style>
  <w:style w:type="character" w:customStyle="1" w:styleId="PicturecaptionExact">
    <w:name w:val="Picture caption Exact"/>
    <w:basedOn w:val="DefaultParagraphFont"/>
    <w:link w:val="Picturecaption"/>
    <w:rsid w:val="00E42D13"/>
    <w:rPr>
      <w:rFonts w:ascii="Times New Roman" w:eastAsia="Times New Roman" w:hAnsi="Times New Roman" w:cs="Times New Roman"/>
      <w:shd w:val="clear" w:color="auto" w:fill="FFFFFF"/>
    </w:rPr>
  </w:style>
  <w:style w:type="character" w:customStyle="1" w:styleId="PicturecaptionItalicExact">
    <w:name w:val="Picture caption + Italic Exact"/>
    <w:basedOn w:val="PicturecaptionExact"/>
    <w:rsid w:val="00E42D13"/>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Bodytext7">
    <w:name w:val="Body text (7)_"/>
    <w:basedOn w:val="DefaultParagraphFont"/>
    <w:link w:val="Bodytext70"/>
    <w:rsid w:val="00E42D13"/>
    <w:rPr>
      <w:rFonts w:ascii="Arial" w:eastAsia="Arial" w:hAnsi="Arial" w:cs="Arial"/>
      <w:sz w:val="19"/>
      <w:szCs w:val="19"/>
      <w:shd w:val="clear" w:color="auto" w:fill="FFFFFF"/>
    </w:rPr>
  </w:style>
  <w:style w:type="character" w:customStyle="1" w:styleId="Bodytext7TimesNewRoman">
    <w:name w:val="Body text (7) + Times New Roman"/>
    <w:aliases w:val="11 pt"/>
    <w:basedOn w:val="Bodytext7"/>
    <w:rsid w:val="00E42D13"/>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character" w:customStyle="1" w:styleId="Bodytext11Exact">
    <w:name w:val="Body text (11) Exact"/>
    <w:basedOn w:val="DefaultParagraphFont"/>
    <w:link w:val="Bodytext11"/>
    <w:rsid w:val="00E42D13"/>
    <w:rPr>
      <w:rFonts w:ascii="Arial" w:eastAsia="Arial" w:hAnsi="Arial" w:cs="Arial"/>
      <w:b/>
      <w:bCs/>
      <w:sz w:val="15"/>
      <w:szCs w:val="15"/>
      <w:shd w:val="clear" w:color="auto" w:fill="FFFFFF"/>
    </w:rPr>
  </w:style>
  <w:style w:type="character" w:customStyle="1" w:styleId="Bodytext8">
    <w:name w:val="Body text (8)_"/>
    <w:basedOn w:val="DefaultParagraphFont"/>
    <w:link w:val="Bodytext80"/>
    <w:rsid w:val="00E42D13"/>
    <w:rPr>
      <w:rFonts w:ascii="Times New Roman" w:eastAsia="Times New Roman" w:hAnsi="Times New Roman" w:cs="Times New Roman"/>
      <w:spacing w:val="10"/>
      <w:sz w:val="17"/>
      <w:szCs w:val="17"/>
      <w:shd w:val="clear" w:color="auto" w:fill="FFFFFF"/>
    </w:rPr>
  </w:style>
  <w:style w:type="character" w:customStyle="1" w:styleId="Bodytext9">
    <w:name w:val="Body text (9)_"/>
    <w:basedOn w:val="DefaultParagraphFont"/>
    <w:link w:val="Bodytext90"/>
    <w:rsid w:val="00E42D13"/>
    <w:rPr>
      <w:rFonts w:ascii="Arial" w:eastAsia="Arial" w:hAnsi="Arial" w:cs="Arial"/>
      <w:sz w:val="18"/>
      <w:szCs w:val="18"/>
      <w:shd w:val="clear" w:color="auto" w:fill="FFFFFF"/>
    </w:rPr>
  </w:style>
  <w:style w:type="character" w:customStyle="1" w:styleId="Bodytext10">
    <w:name w:val="Body text (10)_"/>
    <w:basedOn w:val="DefaultParagraphFont"/>
    <w:link w:val="Bodytext100"/>
    <w:rsid w:val="00E42D13"/>
    <w:rPr>
      <w:rFonts w:ascii="Arial" w:eastAsia="Arial" w:hAnsi="Arial" w:cs="Arial"/>
      <w:sz w:val="14"/>
      <w:szCs w:val="14"/>
      <w:shd w:val="clear" w:color="auto" w:fill="FFFFFF"/>
    </w:rPr>
  </w:style>
  <w:style w:type="character" w:customStyle="1" w:styleId="Bodytext10TimesNewRoman">
    <w:name w:val="Body text (10) + Times New Roman"/>
    <w:aliases w:val="8 pt"/>
    <w:basedOn w:val="Bodytext10"/>
    <w:rsid w:val="00E42D13"/>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Bodytext12">
    <w:name w:val="Body text (12)_"/>
    <w:basedOn w:val="DefaultParagraphFont"/>
    <w:link w:val="Bodytext120"/>
    <w:rsid w:val="00E42D13"/>
    <w:rPr>
      <w:rFonts w:ascii="Times New Roman" w:eastAsia="Times New Roman" w:hAnsi="Times New Roman" w:cs="Times New Roman"/>
      <w:sz w:val="36"/>
      <w:szCs w:val="36"/>
      <w:shd w:val="clear" w:color="auto" w:fill="FFFFFF"/>
    </w:rPr>
  </w:style>
  <w:style w:type="character" w:customStyle="1" w:styleId="Bodytext13">
    <w:name w:val="Body text (13)_"/>
    <w:basedOn w:val="DefaultParagraphFont"/>
    <w:link w:val="Bodytext130"/>
    <w:rsid w:val="00E42D13"/>
    <w:rPr>
      <w:rFonts w:ascii="Times New Roman" w:eastAsia="Times New Roman" w:hAnsi="Times New Roman" w:cs="Times New Roman"/>
      <w:shd w:val="clear" w:color="auto" w:fill="FFFFFF"/>
    </w:rPr>
  </w:style>
  <w:style w:type="character" w:customStyle="1" w:styleId="Bodytext13Italic">
    <w:name w:val="Body text (13) + Italic"/>
    <w:basedOn w:val="Bodytext13"/>
    <w:rsid w:val="00E42D13"/>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paragraph" w:customStyle="1" w:styleId="Footnote0">
    <w:name w:val="Footnote"/>
    <w:basedOn w:val="Normal"/>
    <w:link w:val="Footnote"/>
    <w:rsid w:val="00E42D13"/>
    <w:pPr>
      <w:widowControl w:val="0"/>
      <w:shd w:val="clear" w:color="auto" w:fill="FFFFFF"/>
      <w:spacing w:line="288" w:lineRule="exact"/>
      <w:ind w:firstLine="302"/>
      <w:jc w:val="both"/>
    </w:pPr>
    <w:rPr>
      <w:rFonts w:ascii="Times New Roman" w:eastAsia="Times New Roman" w:hAnsi="Times New Roman" w:cs="Times New Roman"/>
      <w:sz w:val="20"/>
      <w:szCs w:val="20"/>
    </w:rPr>
  </w:style>
  <w:style w:type="paragraph" w:customStyle="1" w:styleId="Footnote20">
    <w:name w:val="Footnote (2)"/>
    <w:basedOn w:val="Normal"/>
    <w:link w:val="Footnote2"/>
    <w:rsid w:val="00E42D13"/>
    <w:pPr>
      <w:widowControl w:val="0"/>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Heading10">
    <w:name w:val="Heading #1"/>
    <w:basedOn w:val="Normal"/>
    <w:link w:val="Heading1"/>
    <w:rsid w:val="00E42D13"/>
    <w:pPr>
      <w:widowControl w:val="0"/>
      <w:shd w:val="clear" w:color="auto" w:fill="FFFFFF"/>
      <w:spacing w:after="180" w:line="499" w:lineRule="exact"/>
      <w:jc w:val="center"/>
      <w:outlineLvl w:val="0"/>
    </w:pPr>
    <w:rPr>
      <w:rFonts w:ascii="Times New Roman" w:eastAsia="Times New Roman" w:hAnsi="Times New Roman" w:cs="Times New Roman"/>
      <w:sz w:val="40"/>
      <w:szCs w:val="40"/>
    </w:rPr>
  </w:style>
  <w:style w:type="paragraph" w:customStyle="1" w:styleId="Bodytext30">
    <w:name w:val="Body text (3)"/>
    <w:basedOn w:val="Normal"/>
    <w:link w:val="Bodytext3"/>
    <w:rsid w:val="00E42D13"/>
    <w:pPr>
      <w:widowControl w:val="0"/>
      <w:shd w:val="clear" w:color="auto" w:fill="FFFFFF"/>
      <w:spacing w:before="180" w:after="660" w:line="562" w:lineRule="exact"/>
      <w:ind w:firstLine="9"/>
    </w:pPr>
    <w:rPr>
      <w:rFonts w:ascii="Times New Roman" w:eastAsia="Times New Roman" w:hAnsi="Times New Roman" w:cs="Times New Roman"/>
      <w:sz w:val="28"/>
      <w:szCs w:val="28"/>
    </w:rPr>
  </w:style>
  <w:style w:type="paragraph" w:customStyle="1" w:styleId="Heading20">
    <w:name w:val="Heading #2"/>
    <w:basedOn w:val="Normal"/>
    <w:link w:val="Heading2"/>
    <w:rsid w:val="00E42D13"/>
    <w:pPr>
      <w:widowControl w:val="0"/>
      <w:shd w:val="clear" w:color="auto" w:fill="FFFFFF"/>
      <w:spacing w:after="540" w:line="0" w:lineRule="atLeast"/>
      <w:ind w:firstLine="29"/>
      <w:jc w:val="both"/>
      <w:outlineLvl w:val="1"/>
    </w:pPr>
    <w:rPr>
      <w:rFonts w:ascii="Times New Roman" w:eastAsia="Times New Roman" w:hAnsi="Times New Roman" w:cs="Times New Roman"/>
      <w:b/>
      <w:bCs/>
      <w:sz w:val="32"/>
      <w:szCs w:val="32"/>
    </w:rPr>
  </w:style>
  <w:style w:type="paragraph" w:customStyle="1" w:styleId="Bodytext40">
    <w:name w:val="Body text (4)"/>
    <w:basedOn w:val="Normal"/>
    <w:link w:val="Bodytext4"/>
    <w:rsid w:val="00E42D13"/>
    <w:pPr>
      <w:widowControl w:val="0"/>
      <w:shd w:val="clear" w:color="auto" w:fill="FFFFFF"/>
      <w:spacing w:before="120" w:after="120" w:line="480" w:lineRule="exact"/>
      <w:ind w:hanging="10"/>
      <w:jc w:val="both"/>
    </w:pPr>
    <w:rPr>
      <w:rFonts w:ascii="Times New Roman" w:eastAsia="Times New Roman" w:hAnsi="Times New Roman" w:cs="Times New Roman"/>
      <w:i/>
      <w:iCs/>
      <w:sz w:val="20"/>
      <w:szCs w:val="20"/>
    </w:rPr>
  </w:style>
  <w:style w:type="paragraph" w:customStyle="1" w:styleId="Bodytext50">
    <w:name w:val="Body text (5)"/>
    <w:basedOn w:val="Normal"/>
    <w:link w:val="Bodytext5"/>
    <w:rsid w:val="00E42D13"/>
    <w:pPr>
      <w:widowControl w:val="0"/>
      <w:shd w:val="clear" w:color="auto" w:fill="FFFFFF"/>
      <w:spacing w:before="720" w:after="120" w:line="0" w:lineRule="atLeast"/>
      <w:ind w:hanging="5"/>
    </w:pPr>
    <w:rPr>
      <w:rFonts w:ascii="Times New Roman" w:eastAsia="Times New Roman" w:hAnsi="Times New Roman" w:cs="Times New Roman"/>
      <w:b/>
      <w:bCs/>
      <w:i/>
      <w:iCs/>
      <w:spacing w:val="20"/>
      <w:sz w:val="20"/>
      <w:szCs w:val="20"/>
    </w:rPr>
  </w:style>
  <w:style w:type="paragraph" w:customStyle="1" w:styleId="Tablecaption0">
    <w:name w:val="Table caption"/>
    <w:basedOn w:val="Normal"/>
    <w:link w:val="Tablecaption"/>
    <w:rsid w:val="00E42D13"/>
    <w:pPr>
      <w:widowControl w:val="0"/>
      <w:shd w:val="clear" w:color="auto" w:fill="FFFFFF"/>
      <w:spacing w:line="288" w:lineRule="exact"/>
      <w:ind w:firstLine="32"/>
      <w:jc w:val="both"/>
    </w:pPr>
    <w:rPr>
      <w:rFonts w:ascii="Times New Roman" w:eastAsia="Times New Roman" w:hAnsi="Times New Roman" w:cs="Times New Roman"/>
      <w:sz w:val="20"/>
      <w:szCs w:val="20"/>
    </w:rPr>
  </w:style>
  <w:style w:type="paragraph" w:customStyle="1" w:styleId="Tablecaption20">
    <w:name w:val="Table caption (2)"/>
    <w:basedOn w:val="Normal"/>
    <w:link w:val="Tablecaption2"/>
    <w:rsid w:val="00E42D13"/>
    <w:pPr>
      <w:widowControl w:val="0"/>
      <w:shd w:val="clear" w:color="auto" w:fill="FFFFFF"/>
      <w:spacing w:line="0" w:lineRule="atLeast"/>
      <w:ind w:firstLine="29"/>
      <w:jc w:val="both"/>
    </w:pPr>
    <w:rPr>
      <w:rFonts w:ascii="Times New Roman" w:eastAsia="Times New Roman" w:hAnsi="Times New Roman" w:cs="Times New Roman"/>
      <w:b/>
      <w:bCs/>
      <w:sz w:val="22"/>
      <w:szCs w:val="22"/>
    </w:rPr>
  </w:style>
  <w:style w:type="paragraph" w:customStyle="1" w:styleId="Bodytext6">
    <w:name w:val="Body text (6)"/>
    <w:basedOn w:val="Normal"/>
    <w:link w:val="Bodytext6Exact"/>
    <w:rsid w:val="00E42D13"/>
    <w:pPr>
      <w:widowControl w:val="0"/>
      <w:shd w:val="clear" w:color="auto" w:fill="FFFFFF"/>
      <w:spacing w:line="0" w:lineRule="atLeast"/>
      <w:ind w:firstLine="27"/>
    </w:pPr>
    <w:rPr>
      <w:rFonts w:ascii="Arial" w:eastAsia="Arial" w:hAnsi="Arial" w:cs="Arial"/>
      <w:sz w:val="20"/>
      <w:szCs w:val="20"/>
    </w:rPr>
  </w:style>
  <w:style w:type="paragraph" w:customStyle="1" w:styleId="Picturecaption2">
    <w:name w:val="Picture caption (2)"/>
    <w:basedOn w:val="Normal"/>
    <w:link w:val="Picturecaption2Exact"/>
    <w:rsid w:val="00E42D13"/>
    <w:pPr>
      <w:widowControl w:val="0"/>
      <w:shd w:val="clear" w:color="auto" w:fill="FFFFFF"/>
      <w:spacing w:line="288" w:lineRule="exact"/>
      <w:ind w:firstLine="28"/>
      <w:jc w:val="both"/>
    </w:pPr>
    <w:rPr>
      <w:rFonts w:ascii="Times New Roman" w:eastAsia="Times New Roman" w:hAnsi="Times New Roman" w:cs="Times New Roman"/>
      <w:sz w:val="20"/>
      <w:szCs w:val="20"/>
    </w:rPr>
  </w:style>
  <w:style w:type="paragraph" w:customStyle="1" w:styleId="Picturecaption3">
    <w:name w:val="Picture caption (3)"/>
    <w:basedOn w:val="Normal"/>
    <w:link w:val="Picturecaption3Exact"/>
    <w:rsid w:val="00E42D13"/>
    <w:pPr>
      <w:widowControl w:val="0"/>
      <w:shd w:val="clear" w:color="auto" w:fill="FFFFFF"/>
      <w:spacing w:line="0" w:lineRule="atLeast"/>
      <w:ind w:firstLine="29"/>
    </w:pPr>
    <w:rPr>
      <w:rFonts w:ascii="Times New Roman" w:eastAsia="Times New Roman" w:hAnsi="Times New Roman" w:cs="Times New Roman"/>
      <w:sz w:val="26"/>
      <w:szCs w:val="26"/>
    </w:rPr>
  </w:style>
  <w:style w:type="paragraph" w:customStyle="1" w:styleId="Picturecaption">
    <w:name w:val="Picture caption"/>
    <w:basedOn w:val="Normal"/>
    <w:link w:val="PicturecaptionExact"/>
    <w:rsid w:val="00E42D13"/>
    <w:pPr>
      <w:widowControl w:val="0"/>
      <w:shd w:val="clear" w:color="auto" w:fill="FFFFFF"/>
      <w:spacing w:line="283" w:lineRule="exact"/>
      <w:ind w:firstLine="34"/>
      <w:jc w:val="both"/>
    </w:pPr>
    <w:rPr>
      <w:rFonts w:ascii="Times New Roman" w:eastAsia="Times New Roman" w:hAnsi="Times New Roman" w:cs="Times New Roman"/>
      <w:sz w:val="20"/>
      <w:szCs w:val="20"/>
    </w:rPr>
  </w:style>
  <w:style w:type="paragraph" w:customStyle="1" w:styleId="Bodytext70">
    <w:name w:val="Body text (7)"/>
    <w:basedOn w:val="Normal"/>
    <w:link w:val="Bodytext7"/>
    <w:rsid w:val="00E42D13"/>
    <w:pPr>
      <w:widowControl w:val="0"/>
      <w:shd w:val="clear" w:color="auto" w:fill="FFFFFF"/>
      <w:spacing w:line="211" w:lineRule="exact"/>
      <w:jc w:val="right"/>
    </w:pPr>
    <w:rPr>
      <w:rFonts w:ascii="Arial" w:eastAsia="Arial" w:hAnsi="Arial" w:cs="Arial"/>
      <w:sz w:val="19"/>
      <w:szCs w:val="19"/>
    </w:rPr>
  </w:style>
  <w:style w:type="paragraph" w:customStyle="1" w:styleId="Bodytext11">
    <w:name w:val="Body text (11)"/>
    <w:basedOn w:val="Normal"/>
    <w:link w:val="Bodytext11Exact"/>
    <w:rsid w:val="00E42D13"/>
    <w:pPr>
      <w:widowControl w:val="0"/>
      <w:shd w:val="clear" w:color="auto" w:fill="FFFFFF"/>
      <w:spacing w:line="0" w:lineRule="atLeast"/>
      <w:ind w:firstLine="29"/>
      <w:jc w:val="both"/>
    </w:pPr>
    <w:rPr>
      <w:rFonts w:ascii="Arial" w:eastAsia="Arial" w:hAnsi="Arial" w:cs="Arial"/>
      <w:b/>
      <w:bCs/>
      <w:sz w:val="15"/>
      <w:szCs w:val="15"/>
    </w:rPr>
  </w:style>
  <w:style w:type="paragraph" w:customStyle="1" w:styleId="Bodytext80">
    <w:name w:val="Body text (8)"/>
    <w:basedOn w:val="Normal"/>
    <w:link w:val="Bodytext8"/>
    <w:rsid w:val="00E42D13"/>
    <w:pPr>
      <w:widowControl w:val="0"/>
      <w:shd w:val="clear" w:color="auto" w:fill="FFFFFF"/>
      <w:spacing w:line="432" w:lineRule="exact"/>
      <w:ind w:firstLine="1"/>
      <w:jc w:val="both"/>
    </w:pPr>
    <w:rPr>
      <w:rFonts w:ascii="Times New Roman" w:eastAsia="Times New Roman" w:hAnsi="Times New Roman" w:cs="Times New Roman"/>
      <w:spacing w:val="10"/>
      <w:sz w:val="17"/>
      <w:szCs w:val="17"/>
    </w:rPr>
  </w:style>
  <w:style w:type="paragraph" w:customStyle="1" w:styleId="Bodytext90">
    <w:name w:val="Body text (9)"/>
    <w:basedOn w:val="Normal"/>
    <w:link w:val="Bodytext9"/>
    <w:rsid w:val="00E42D13"/>
    <w:pPr>
      <w:widowControl w:val="0"/>
      <w:shd w:val="clear" w:color="auto" w:fill="FFFFFF"/>
      <w:spacing w:after="60" w:line="432" w:lineRule="exact"/>
      <w:ind w:hanging="2"/>
      <w:jc w:val="both"/>
    </w:pPr>
    <w:rPr>
      <w:rFonts w:ascii="Arial" w:eastAsia="Arial" w:hAnsi="Arial" w:cs="Arial"/>
      <w:sz w:val="18"/>
      <w:szCs w:val="18"/>
    </w:rPr>
  </w:style>
  <w:style w:type="paragraph" w:customStyle="1" w:styleId="Bodytext100">
    <w:name w:val="Body text (10)"/>
    <w:basedOn w:val="Normal"/>
    <w:link w:val="Bodytext10"/>
    <w:rsid w:val="00E42D13"/>
    <w:pPr>
      <w:widowControl w:val="0"/>
      <w:shd w:val="clear" w:color="auto" w:fill="FFFFFF"/>
      <w:spacing w:line="245" w:lineRule="exact"/>
      <w:jc w:val="right"/>
    </w:pPr>
    <w:rPr>
      <w:rFonts w:ascii="Arial" w:eastAsia="Arial" w:hAnsi="Arial" w:cs="Arial"/>
      <w:sz w:val="14"/>
      <w:szCs w:val="14"/>
    </w:rPr>
  </w:style>
  <w:style w:type="paragraph" w:customStyle="1" w:styleId="Bodytext120">
    <w:name w:val="Body text (12)"/>
    <w:basedOn w:val="Normal"/>
    <w:link w:val="Bodytext12"/>
    <w:rsid w:val="00E42D13"/>
    <w:pPr>
      <w:widowControl w:val="0"/>
      <w:shd w:val="clear" w:color="auto" w:fill="FFFFFF"/>
      <w:spacing w:line="0" w:lineRule="atLeast"/>
      <w:ind w:hanging="8"/>
      <w:jc w:val="both"/>
    </w:pPr>
    <w:rPr>
      <w:rFonts w:ascii="Times New Roman" w:eastAsia="Times New Roman" w:hAnsi="Times New Roman" w:cs="Times New Roman"/>
      <w:sz w:val="36"/>
      <w:szCs w:val="36"/>
    </w:rPr>
  </w:style>
  <w:style w:type="paragraph" w:customStyle="1" w:styleId="Bodytext130">
    <w:name w:val="Body text (13)"/>
    <w:basedOn w:val="Normal"/>
    <w:link w:val="Bodytext13"/>
    <w:rsid w:val="00E42D13"/>
    <w:pPr>
      <w:widowControl w:val="0"/>
      <w:shd w:val="clear" w:color="auto" w:fill="FFFFFF"/>
      <w:spacing w:before="240" w:line="288" w:lineRule="exact"/>
      <w:ind w:firstLine="32"/>
      <w:jc w:val="both"/>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42D13"/>
    <w:pPr>
      <w:widowControl w:val="0"/>
      <w:tabs>
        <w:tab w:val="center" w:pos="4320"/>
        <w:tab w:val="right" w:pos="8640"/>
      </w:tabs>
    </w:pPr>
    <w:rPr>
      <w:rFonts w:ascii="Courier New" w:eastAsia="Courier New" w:hAnsi="Courier New" w:cs="Courier New"/>
      <w:color w:val="000000"/>
      <w:lang w:eastAsia="en-US" w:bidi="en-US"/>
    </w:rPr>
  </w:style>
  <w:style w:type="character" w:customStyle="1" w:styleId="FooterChar">
    <w:name w:val="Footer Char"/>
    <w:basedOn w:val="DefaultParagraphFont"/>
    <w:link w:val="Footer"/>
    <w:uiPriority w:val="99"/>
    <w:rsid w:val="00E42D13"/>
    <w:rPr>
      <w:rFonts w:ascii="Courier New" w:eastAsia="Courier New" w:hAnsi="Courier New" w:cs="Courier New"/>
      <w:color w:val="000000"/>
      <w:sz w:val="24"/>
      <w:szCs w:val="24"/>
      <w:lang w:eastAsia="en-US" w:bidi="en-US"/>
    </w:rPr>
  </w:style>
  <w:style w:type="character" w:styleId="PageNumber">
    <w:name w:val="page number"/>
    <w:basedOn w:val="DefaultParagraphFont"/>
    <w:uiPriority w:val="99"/>
    <w:semiHidden/>
    <w:unhideWhenUsed/>
    <w:rsid w:val="00E42D13"/>
  </w:style>
  <w:style w:type="paragraph" w:styleId="Header">
    <w:name w:val="header"/>
    <w:basedOn w:val="Normal"/>
    <w:link w:val="HeaderChar"/>
    <w:uiPriority w:val="99"/>
    <w:unhideWhenUsed/>
    <w:rsid w:val="00E42D13"/>
    <w:pPr>
      <w:widowControl w:val="0"/>
      <w:tabs>
        <w:tab w:val="center" w:pos="4320"/>
        <w:tab w:val="right" w:pos="8640"/>
      </w:tabs>
    </w:pPr>
    <w:rPr>
      <w:rFonts w:ascii="Courier New" w:eastAsia="Courier New" w:hAnsi="Courier New" w:cs="Courier New"/>
      <w:color w:val="000000"/>
      <w:lang w:eastAsia="en-US" w:bidi="en-US"/>
    </w:rPr>
  </w:style>
  <w:style w:type="character" w:customStyle="1" w:styleId="HeaderChar">
    <w:name w:val="Header Char"/>
    <w:basedOn w:val="DefaultParagraphFont"/>
    <w:link w:val="Header"/>
    <w:uiPriority w:val="99"/>
    <w:rsid w:val="00E42D13"/>
    <w:rPr>
      <w:rFonts w:ascii="Courier New" w:eastAsia="Courier New" w:hAnsi="Courier New" w:cs="Courier New"/>
      <w:color w:val="000000"/>
      <w:sz w:val="24"/>
      <w:szCs w:val="24"/>
      <w:lang w:eastAsia="en-US" w:bidi="en-US"/>
    </w:rPr>
  </w:style>
  <w:style w:type="paragraph" w:styleId="PlainText">
    <w:name w:val="Plain Text"/>
    <w:basedOn w:val="Normal"/>
    <w:link w:val="PlainTextChar"/>
    <w:uiPriority w:val="99"/>
    <w:unhideWhenUsed/>
    <w:rsid w:val="00E42D13"/>
    <w:rPr>
      <w:rFonts w:ascii="Courier" w:hAnsi="Courier"/>
      <w:sz w:val="21"/>
      <w:szCs w:val="21"/>
    </w:rPr>
  </w:style>
  <w:style w:type="character" w:customStyle="1" w:styleId="PlainTextChar">
    <w:name w:val="Plain Text Char"/>
    <w:basedOn w:val="DefaultParagraphFont"/>
    <w:link w:val="PlainText"/>
    <w:uiPriority w:val="99"/>
    <w:rsid w:val="00E42D13"/>
    <w:rPr>
      <w:rFonts w:ascii="Courier" w:hAnsi="Courier"/>
      <w:sz w:val="21"/>
      <w:szCs w:val="21"/>
    </w:rPr>
  </w:style>
  <w:style w:type="character" w:styleId="PlaceholderText">
    <w:name w:val="Placeholder Text"/>
    <w:basedOn w:val="DefaultParagraphFont"/>
    <w:uiPriority w:val="99"/>
    <w:semiHidden/>
    <w:rsid w:val="001223EF"/>
    <w:rPr>
      <w:color w:val="808080"/>
    </w:rPr>
  </w:style>
  <w:style w:type="table" w:styleId="TableGrid">
    <w:name w:val="Table Grid"/>
    <w:basedOn w:val="TableNormal"/>
    <w:uiPriority w:val="59"/>
    <w:rsid w:val="00CF0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33D1D"/>
  </w:style>
  <w:style w:type="character" w:customStyle="1" w:styleId="FootnoteTextChar">
    <w:name w:val="Footnote Text Char"/>
    <w:basedOn w:val="DefaultParagraphFont"/>
    <w:link w:val="FootnoteText"/>
    <w:uiPriority w:val="99"/>
    <w:rsid w:val="00B33D1D"/>
    <w:rPr>
      <w:sz w:val="24"/>
      <w:szCs w:val="24"/>
    </w:rPr>
  </w:style>
  <w:style w:type="character" w:styleId="FootnoteReference">
    <w:name w:val="footnote reference"/>
    <w:basedOn w:val="DefaultParagraphFont"/>
    <w:uiPriority w:val="99"/>
    <w:unhideWhenUsed/>
    <w:rsid w:val="00B33D1D"/>
    <w:rPr>
      <w:vertAlign w:val="superscript"/>
    </w:rPr>
  </w:style>
  <w:style w:type="character" w:styleId="Hyperlink">
    <w:name w:val="Hyperlink"/>
    <w:basedOn w:val="DefaultParagraphFont"/>
    <w:uiPriority w:val="99"/>
    <w:unhideWhenUsed/>
    <w:rsid w:val="00C615D6"/>
    <w:rPr>
      <w:color w:val="0000FF" w:themeColor="hyperlink"/>
      <w:u w:val="single"/>
    </w:rPr>
  </w:style>
  <w:style w:type="character" w:styleId="FollowedHyperlink">
    <w:name w:val="FollowedHyperlink"/>
    <w:basedOn w:val="DefaultParagraphFont"/>
    <w:uiPriority w:val="99"/>
    <w:semiHidden/>
    <w:unhideWhenUsed/>
    <w:rsid w:val="00942141"/>
    <w:rPr>
      <w:color w:val="800080" w:themeColor="followedHyperlink"/>
      <w:u w:val="single"/>
    </w:rPr>
  </w:style>
  <w:style w:type="paragraph" w:styleId="DocumentMap">
    <w:name w:val="Document Map"/>
    <w:basedOn w:val="Normal"/>
    <w:link w:val="DocumentMapChar"/>
    <w:uiPriority w:val="99"/>
    <w:semiHidden/>
    <w:unhideWhenUsed/>
    <w:rsid w:val="006B7790"/>
    <w:rPr>
      <w:rFonts w:ascii="Lucida Grande" w:hAnsi="Lucida Grande" w:cs="Lucida Grande"/>
    </w:rPr>
  </w:style>
  <w:style w:type="character" w:customStyle="1" w:styleId="DocumentMapChar">
    <w:name w:val="Document Map Char"/>
    <w:basedOn w:val="DefaultParagraphFont"/>
    <w:link w:val="DocumentMap"/>
    <w:uiPriority w:val="99"/>
    <w:semiHidden/>
    <w:rsid w:val="006B7790"/>
    <w:rPr>
      <w:rFonts w:ascii="Lucida Grande"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divs>
    <w:div w:id="1523203494">
      <w:bodyDiv w:val="1"/>
      <w:marLeft w:val="0"/>
      <w:marRight w:val="0"/>
      <w:marTop w:val="0"/>
      <w:marBottom w:val="0"/>
      <w:divBdr>
        <w:top w:val="none" w:sz="0" w:space="0" w:color="auto"/>
        <w:left w:val="none" w:sz="0" w:space="0" w:color="auto"/>
        <w:bottom w:val="none" w:sz="0" w:space="0" w:color="auto"/>
        <w:right w:val="none" w:sz="0" w:space="0" w:color="auto"/>
      </w:divBdr>
    </w:div>
    <w:div w:id="1798642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pstein.usc.edu/research/JCS.html" TargetMode="External"/><Relationship Id="rId12" Type="http://schemas.openxmlformats.org/officeDocument/2006/relationships/image" Target="media/image2.png"/><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5DE51-FBD6-1843-914C-0676D553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50</Pages>
  <Words>12449</Words>
  <Characters>66944</Characters>
  <Application>Microsoft Macintosh Word</Application>
  <DocSecurity>0</DocSecurity>
  <Lines>1494</Lines>
  <Paragraphs>633</Paragraphs>
  <ScaleCrop>false</ScaleCrop>
  <Company/>
  <LinksUpToDate>false</LinksUpToDate>
  <CharactersWithSpaces>78802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Rachael Hinkle</cp:lastModifiedBy>
  <cp:revision>97</cp:revision>
  <cp:lastPrinted>2015-10-15T23:03:00Z</cp:lastPrinted>
  <dcterms:created xsi:type="dcterms:W3CDTF">2015-10-14T13:30:00Z</dcterms:created>
  <dcterms:modified xsi:type="dcterms:W3CDTF">2015-10-16T14:17:00Z</dcterms:modified>
</cp:coreProperties>
</file>